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DDBAA" w14:textId="419F9FFF" w:rsidR="007E316F" w:rsidRPr="00564568" w:rsidRDefault="00BA4FFF" w:rsidP="007E316F">
      <w:pPr>
        <w:rPr>
          <w:rFonts w:ascii="Times New Roman" w:hAnsi="Times New Roman" w:cs="Times New Roman"/>
          <w:sz w:val="24"/>
          <w:szCs w:val="24"/>
          <w:shd w:val="clear" w:color="auto" w:fill="FFFFFF"/>
        </w:rPr>
      </w:pPr>
      <w:r w:rsidRPr="00564568">
        <w:rPr>
          <w:rFonts w:ascii="Times New Roman" w:hAnsi="Times New Roman" w:cs="Times New Roman"/>
          <w:bCs/>
          <w:sz w:val="24"/>
          <w:szCs w:val="24"/>
          <w:shd w:val="clear" w:color="auto" w:fill="FFFFFF"/>
        </w:rPr>
        <w:t>The font for the text is Time</w:t>
      </w:r>
      <w:r w:rsidR="00C90BE6">
        <w:rPr>
          <w:rFonts w:ascii="Times New Roman" w:hAnsi="Times New Roman" w:cs="Times New Roman" w:hint="eastAsia"/>
          <w:bCs/>
          <w:sz w:val="24"/>
          <w:szCs w:val="24"/>
          <w:shd w:val="clear" w:color="auto" w:fill="FFFFFF"/>
        </w:rPr>
        <w:t>s</w:t>
      </w:r>
      <w:r w:rsidRPr="00564568">
        <w:rPr>
          <w:rFonts w:ascii="Times New Roman" w:hAnsi="Times New Roman" w:cs="Times New Roman"/>
          <w:bCs/>
          <w:sz w:val="24"/>
          <w:szCs w:val="24"/>
          <w:shd w:val="clear" w:color="auto" w:fill="FFFFFF"/>
        </w:rPr>
        <w:t xml:space="preserve"> New Roman, 12 point size.</w:t>
      </w:r>
    </w:p>
    <w:p w14:paraId="646DCC96" w14:textId="06160822" w:rsidR="00F302E8" w:rsidRPr="00564568" w:rsidRDefault="00F302E8" w:rsidP="00A024E9">
      <w:pPr>
        <w:pStyle w:val="1"/>
        <w:snapToGrid w:val="0"/>
        <w:spacing w:line="340" w:lineRule="exact"/>
        <w:rPr>
          <w:sz w:val="24"/>
          <w:shd w:val="clear" w:color="auto" w:fill="FFFFFF"/>
        </w:rPr>
      </w:pPr>
      <w:r w:rsidRPr="00564568">
        <w:rPr>
          <w:sz w:val="24"/>
          <w:shd w:val="clear" w:color="auto" w:fill="FFFFFF"/>
        </w:rPr>
        <w:t>Article Type</w:t>
      </w:r>
    </w:p>
    <w:p w14:paraId="4DA7A1C5" w14:textId="685F97CA" w:rsidR="004F2729" w:rsidRDefault="00694849" w:rsidP="009B6C96">
      <w:pPr>
        <w:snapToGrid w:val="0"/>
        <w:spacing w:line="340" w:lineRule="exact"/>
        <w:ind w:leftChars="129" w:left="271" w:firstLineChars="1" w:firstLine="2"/>
        <w:rPr>
          <w:rFonts w:ascii="Times New Roman" w:hAnsi="Times New Roman" w:cs="Times New Roman"/>
          <w:i/>
          <w:iCs/>
          <w:sz w:val="24"/>
          <w:szCs w:val="24"/>
          <w:shd w:val="clear" w:color="auto" w:fill="FFFFFF"/>
        </w:rPr>
      </w:pPr>
      <w:r w:rsidRPr="00564568">
        <w:rPr>
          <w:rFonts w:ascii="Times New Roman" w:hAnsi="Times New Roman" w:cs="Times New Roman" w:hint="eastAsia"/>
          <w:i/>
          <w:iCs/>
          <w:sz w:val="24"/>
          <w:szCs w:val="24"/>
          <w:shd w:val="clear" w:color="auto" w:fill="FFFFFF"/>
        </w:rPr>
        <w:t xml:space="preserve">Original </w:t>
      </w:r>
      <w:r w:rsidR="00ED5164">
        <w:rPr>
          <w:rFonts w:ascii="Times New Roman" w:hAnsi="Times New Roman" w:cs="Times New Roman" w:hint="eastAsia"/>
          <w:i/>
          <w:iCs/>
          <w:sz w:val="24"/>
          <w:szCs w:val="24"/>
          <w:shd w:val="clear" w:color="auto" w:fill="FFFFFF"/>
        </w:rPr>
        <w:t>P</w:t>
      </w:r>
      <w:r w:rsidRPr="00564568">
        <w:rPr>
          <w:rFonts w:ascii="Times New Roman" w:hAnsi="Times New Roman" w:cs="Times New Roman"/>
          <w:i/>
          <w:iCs/>
          <w:sz w:val="24"/>
          <w:szCs w:val="24"/>
          <w:shd w:val="clear" w:color="auto" w:fill="FFFFFF"/>
        </w:rPr>
        <w:t>aper</w:t>
      </w:r>
      <w:r w:rsidRPr="00564568">
        <w:rPr>
          <w:rFonts w:ascii="Times New Roman" w:hAnsi="Times New Roman" w:cs="Times New Roman" w:hint="eastAsia"/>
          <w:i/>
          <w:iCs/>
          <w:sz w:val="24"/>
          <w:szCs w:val="24"/>
          <w:shd w:val="clear" w:color="auto" w:fill="FFFFFF"/>
        </w:rPr>
        <w:t>,</w:t>
      </w:r>
      <w:r w:rsidRPr="00564568">
        <w:rPr>
          <w:rFonts w:ascii="Times New Roman" w:hAnsi="Times New Roman" w:cs="Times New Roman"/>
          <w:i/>
          <w:iCs/>
          <w:sz w:val="24"/>
          <w:szCs w:val="24"/>
          <w:shd w:val="clear" w:color="auto" w:fill="FFFFFF"/>
        </w:rPr>
        <w:t xml:space="preserve"> Technical </w:t>
      </w:r>
      <w:r w:rsidR="00ED5164">
        <w:rPr>
          <w:rFonts w:ascii="Times New Roman" w:hAnsi="Times New Roman" w:cs="Times New Roman" w:hint="eastAsia"/>
          <w:i/>
          <w:iCs/>
          <w:sz w:val="24"/>
          <w:szCs w:val="24"/>
          <w:shd w:val="clear" w:color="auto" w:fill="FFFFFF"/>
        </w:rPr>
        <w:t>P</w:t>
      </w:r>
      <w:r w:rsidRPr="00564568">
        <w:rPr>
          <w:rFonts w:ascii="Times New Roman" w:hAnsi="Times New Roman" w:cs="Times New Roman"/>
          <w:i/>
          <w:iCs/>
          <w:sz w:val="24"/>
          <w:szCs w:val="24"/>
          <w:shd w:val="clear" w:color="auto" w:fill="FFFFFF"/>
        </w:rPr>
        <w:t xml:space="preserve">aper, </w:t>
      </w:r>
      <w:r w:rsidR="00F2563E" w:rsidRPr="00564568">
        <w:rPr>
          <w:rFonts w:ascii="Times New Roman" w:hAnsi="Times New Roman" w:cs="Times New Roman" w:hint="eastAsia"/>
          <w:i/>
          <w:iCs/>
          <w:sz w:val="24"/>
          <w:szCs w:val="24"/>
          <w:shd w:val="clear" w:color="auto" w:fill="FFFFFF"/>
        </w:rPr>
        <w:t xml:space="preserve">Review, </w:t>
      </w:r>
      <w:r w:rsidR="0088664B" w:rsidRPr="00564568">
        <w:rPr>
          <w:rFonts w:ascii="Times New Roman" w:hAnsi="Times New Roman" w:cs="Times New Roman" w:hint="eastAsia"/>
          <w:i/>
          <w:iCs/>
          <w:sz w:val="24"/>
          <w:szCs w:val="24"/>
          <w:shd w:val="clear" w:color="auto" w:fill="FFFFFF"/>
        </w:rPr>
        <w:t xml:space="preserve">Note, </w:t>
      </w:r>
      <w:r w:rsidRPr="00564568">
        <w:rPr>
          <w:rFonts w:ascii="Times New Roman" w:hAnsi="Times New Roman" w:cs="Times New Roman"/>
          <w:i/>
          <w:iCs/>
          <w:sz w:val="24"/>
          <w:szCs w:val="24"/>
          <w:shd w:val="clear" w:color="auto" w:fill="FFFFFF"/>
        </w:rPr>
        <w:t>Short C</w:t>
      </w:r>
      <w:r w:rsidR="00F2563E" w:rsidRPr="00564568">
        <w:rPr>
          <w:rFonts w:ascii="Times New Roman" w:hAnsi="Times New Roman" w:cs="Times New Roman" w:hint="eastAsia"/>
          <w:i/>
          <w:iCs/>
          <w:sz w:val="24"/>
          <w:szCs w:val="24"/>
          <w:shd w:val="clear" w:color="auto" w:fill="FFFFFF"/>
        </w:rPr>
        <w:t>o</w:t>
      </w:r>
      <w:r w:rsidRPr="00564568">
        <w:rPr>
          <w:rFonts w:ascii="Times New Roman" w:hAnsi="Times New Roman" w:cs="Times New Roman"/>
          <w:i/>
          <w:iCs/>
          <w:sz w:val="24"/>
          <w:szCs w:val="24"/>
          <w:shd w:val="clear" w:color="auto" w:fill="FFFFFF"/>
        </w:rPr>
        <w:t>mmunication</w:t>
      </w:r>
      <w:r w:rsidR="0088664B" w:rsidRPr="00564568">
        <w:rPr>
          <w:rFonts w:ascii="Times New Roman" w:hAnsi="Times New Roman" w:cs="Times New Roman"/>
          <w:i/>
          <w:iCs/>
          <w:sz w:val="24"/>
          <w:szCs w:val="24"/>
          <w:shd w:val="clear" w:color="auto" w:fill="FFFFFF"/>
        </w:rPr>
        <w:t xml:space="preserve">, </w:t>
      </w:r>
      <w:r w:rsidR="00F2563E" w:rsidRPr="00564568">
        <w:rPr>
          <w:rFonts w:ascii="Times New Roman" w:hAnsi="Times New Roman" w:cs="Times New Roman"/>
          <w:i/>
          <w:iCs/>
          <w:sz w:val="24"/>
          <w:szCs w:val="24"/>
          <w:shd w:val="clear" w:color="auto" w:fill="FFFFFF"/>
        </w:rPr>
        <w:t>L</w:t>
      </w:r>
      <w:r w:rsidR="0088664B" w:rsidRPr="00564568">
        <w:rPr>
          <w:rFonts w:ascii="Times New Roman" w:hAnsi="Times New Roman" w:cs="Times New Roman"/>
          <w:i/>
          <w:iCs/>
          <w:sz w:val="24"/>
          <w:szCs w:val="24"/>
          <w:shd w:val="clear" w:color="auto" w:fill="FFFFFF"/>
        </w:rPr>
        <w:t>etter</w:t>
      </w:r>
    </w:p>
    <w:p w14:paraId="2D9A0DCE" w14:textId="77777777" w:rsidR="0016049B" w:rsidRPr="00564568" w:rsidRDefault="0016049B" w:rsidP="009B6C96">
      <w:pPr>
        <w:snapToGrid w:val="0"/>
        <w:spacing w:line="340" w:lineRule="exact"/>
        <w:ind w:leftChars="129" w:left="271" w:firstLineChars="1" w:firstLine="2"/>
        <w:rPr>
          <w:rFonts w:ascii="Times New Roman" w:hAnsi="Times New Roman" w:cs="Times New Roman"/>
          <w:i/>
          <w:iCs/>
          <w:sz w:val="24"/>
          <w:szCs w:val="24"/>
          <w:shd w:val="clear" w:color="auto" w:fill="FFFFFF"/>
        </w:rPr>
      </w:pPr>
    </w:p>
    <w:p w14:paraId="55EF3E20" w14:textId="26C32544" w:rsidR="00032FD0" w:rsidRPr="00564568" w:rsidRDefault="00F302E8" w:rsidP="00A024E9">
      <w:pPr>
        <w:pStyle w:val="1"/>
        <w:snapToGrid w:val="0"/>
        <w:spacing w:line="340" w:lineRule="exact"/>
        <w:rPr>
          <w:sz w:val="24"/>
        </w:rPr>
      </w:pPr>
      <w:r w:rsidRPr="00564568">
        <w:rPr>
          <w:sz w:val="24"/>
        </w:rPr>
        <w:t>Title</w:t>
      </w:r>
    </w:p>
    <w:p w14:paraId="3331C6AD" w14:textId="0C1D2A5F" w:rsidR="00EA1686" w:rsidRPr="00564568" w:rsidRDefault="00EA1686" w:rsidP="00F4268F">
      <w:pPr>
        <w:snapToGrid w:val="0"/>
        <w:spacing w:line="340" w:lineRule="exact"/>
        <w:ind w:firstLineChars="114" w:firstLine="274"/>
        <w:rPr>
          <w:rFonts w:ascii="Times New Roman" w:hAnsi="Times New Roman" w:cs="Times New Roman"/>
          <w:sz w:val="24"/>
          <w:szCs w:val="24"/>
          <w:shd w:val="clear" w:color="auto" w:fill="FFFFFF"/>
        </w:rPr>
      </w:pPr>
      <w:r w:rsidRPr="00564568">
        <w:rPr>
          <w:rFonts w:ascii="Times New Roman" w:hAnsi="Times New Roman" w:cs="Times New Roman"/>
          <w:sz w:val="24"/>
          <w:szCs w:val="24"/>
          <w:shd w:val="clear" w:color="auto" w:fill="FFFFFF"/>
        </w:rPr>
        <w:t>A clear and concise description of the content of the article. An abbreviated running title no longer than 70 letters</w:t>
      </w:r>
      <w:r w:rsidRPr="00564568">
        <w:rPr>
          <w:rFonts w:ascii="Times New Roman" w:hAnsi="Times New Roman" w:cs="Times New Roman" w:hint="eastAsia"/>
          <w:sz w:val="24"/>
          <w:szCs w:val="24"/>
          <w:shd w:val="clear" w:color="auto" w:fill="FFFFFF"/>
        </w:rPr>
        <w:t xml:space="preserve"> </w:t>
      </w:r>
      <w:r w:rsidRPr="00564568">
        <w:rPr>
          <w:rFonts w:ascii="Times New Roman" w:hAnsi="Times New Roman" w:cs="Times New Roman"/>
          <w:sz w:val="24"/>
          <w:szCs w:val="24"/>
          <w:shd w:val="clear" w:color="auto" w:fill="FFFFFF"/>
        </w:rPr>
        <w:t>should be provided on the Title Page.</w:t>
      </w:r>
    </w:p>
    <w:p w14:paraId="5637BC05" w14:textId="33DD380C" w:rsidR="00F302E8" w:rsidRPr="00564568" w:rsidRDefault="00F302E8" w:rsidP="00A024E9">
      <w:pPr>
        <w:snapToGrid w:val="0"/>
        <w:spacing w:line="340" w:lineRule="exact"/>
        <w:ind w:leftChars="130" w:left="295" w:hangingChars="9" w:hanging="22"/>
        <w:rPr>
          <w:rFonts w:ascii="Times New Roman" w:hAnsi="Times New Roman" w:cs="Times New Roman"/>
          <w:sz w:val="24"/>
          <w:szCs w:val="24"/>
          <w:shd w:val="clear" w:color="auto" w:fill="FFFFFF"/>
        </w:rPr>
      </w:pPr>
      <w:r w:rsidRPr="00564568">
        <w:rPr>
          <w:rFonts w:ascii="Times New Roman" w:hAnsi="Times New Roman" w:cs="Times New Roman"/>
          <w:sz w:val="24"/>
          <w:szCs w:val="24"/>
          <w:shd w:val="clear" w:color="auto" w:fill="FFFFFF"/>
        </w:rPr>
        <w:t>Italic, upper-, and lower-case letters are correctly used.</w:t>
      </w:r>
      <w:r w:rsidR="00032FD0" w:rsidRPr="00564568">
        <w:rPr>
          <w:rFonts w:ascii="Times New Roman" w:hAnsi="Times New Roman" w:cs="Times New Roman"/>
          <w:sz w:val="24"/>
          <w:szCs w:val="24"/>
          <w:shd w:val="clear" w:color="auto" w:fill="FFFFFF"/>
        </w:rPr>
        <w:t xml:space="preserve"> </w:t>
      </w:r>
    </w:p>
    <w:p w14:paraId="0619C27D" w14:textId="68C17F5C" w:rsidR="00F104D2" w:rsidRPr="00564568" w:rsidRDefault="00F104D2" w:rsidP="00A024E9">
      <w:pPr>
        <w:snapToGrid w:val="0"/>
        <w:spacing w:line="340" w:lineRule="exact"/>
        <w:ind w:leftChars="130" w:left="295" w:hangingChars="9" w:hanging="22"/>
        <w:rPr>
          <w:rFonts w:ascii="Times New Roman" w:hAnsi="Times New Roman" w:cs="Times New Roman"/>
          <w:sz w:val="24"/>
          <w:szCs w:val="24"/>
          <w:shd w:val="clear" w:color="auto" w:fill="FFFFFF"/>
        </w:rPr>
      </w:pPr>
      <w:r w:rsidRPr="00564568">
        <w:rPr>
          <w:rFonts w:ascii="Times New Roman" w:hAnsi="Times New Roman" w:cs="Times New Roman"/>
          <w:b/>
          <w:bCs/>
          <w:sz w:val="24"/>
          <w:szCs w:val="24"/>
        </w:rPr>
        <w:t>Example</w:t>
      </w:r>
    </w:p>
    <w:p w14:paraId="3F158B5D" w14:textId="5495A8E3" w:rsidR="00F104D2" w:rsidRDefault="00633D96" w:rsidP="00F4268F">
      <w:pPr>
        <w:snapToGrid w:val="0"/>
        <w:spacing w:line="340" w:lineRule="exact"/>
        <w:ind w:firstLineChars="114" w:firstLine="274"/>
        <w:rPr>
          <w:rFonts w:ascii="Times New Roman" w:hAnsi="Times New Roman" w:cs="Times New Roman"/>
          <w:sz w:val="24"/>
          <w:szCs w:val="24"/>
        </w:rPr>
      </w:pPr>
      <w:r w:rsidRPr="00564568">
        <w:rPr>
          <w:rFonts w:ascii="Times New Roman" w:hAnsi="Times New Roman" w:cs="Times New Roman"/>
          <w:sz w:val="24"/>
          <w:szCs w:val="24"/>
        </w:rPr>
        <w:t xml:space="preserve">Effects of </w:t>
      </w:r>
      <w:r w:rsidRPr="00564568">
        <w:rPr>
          <w:rFonts w:ascii="Times New Roman" w:hAnsi="Times New Roman" w:cs="Times New Roman" w:hint="eastAsia"/>
          <w:sz w:val="24"/>
          <w:szCs w:val="24"/>
        </w:rPr>
        <w:t>h</w:t>
      </w:r>
      <w:r w:rsidRPr="00564568">
        <w:rPr>
          <w:rFonts w:ascii="Times New Roman" w:hAnsi="Times New Roman" w:cs="Times New Roman"/>
          <w:sz w:val="24"/>
          <w:szCs w:val="24"/>
        </w:rPr>
        <w:t xml:space="preserve">ead </w:t>
      </w:r>
      <w:r w:rsidR="0005024F" w:rsidRPr="00564568">
        <w:rPr>
          <w:rFonts w:ascii="Times New Roman" w:hAnsi="Times New Roman" w:cs="Times New Roman" w:hint="eastAsia"/>
          <w:sz w:val="24"/>
          <w:szCs w:val="24"/>
        </w:rPr>
        <w:t>d</w:t>
      </w:r>
      <w:r w:rsidRPr="00564568">
        <w:rPr>
          <w:rFonts w:ascii="Times New Roman" w:hAnsi="Times New Roman" w:cs="Times New Roman"/>
          <w:sz w:val="24"/>
          <w:szCs w:val="24"/>
        </w:rPr>
        <w:t xml:space="preserve">ensity of </w:t>
      </w:r>
      <w:r w:rsidR="0005024F" w:rsidRPr="00564568">
        <w:rPr>
          <w:rFonts w:ascii="Times New Roman" w:hAnsi="Times New Roman" w:cs="Times New Roman" w:hint="eastAsia"/>
          <w:sz w:val="24"/>
          <w:szCs w:val="24"/>
        </w:rPr>
        <w:t>c</w:t>
      </w:r>
      <w:r w:rsidRPr="00564568">
        <w:rPr>
          <w:rFonts w:ascii="Times New Roman" w:hAnsi="Times New Roman" w:cs="Times New Roman"/>
          <w:sz w:val="24"/>
          <w:szCs w:val="24"/>
        </w:rPr>
        <w:t>abbages (</w:t>
      </w:r>
      <w:r w:rsidRPr="00564568">
        <w:rPr>
          <w:rFonts w:ascii="Times New Roman" w:hAnsi="Times New Roman" w:cs="Times New Roman"/>
          <w:i/>
          <w:iCs/>
          <w:sz w:val="24"/>
          <w:szCs w:val="24"/>
        </w:rPr>
        <w:t>Brassica oleracea</w:t>
      </w:r>
      <w:r w:rsidRPr="00564568">
        <w:rPr>
          <w:rFonts w:ascii="Times New Roman" w:hAnsi="Times New Roman" w:cs="Times New Roman"/>
          <w:sz w:val="24"/>
          <w:szCs w:val="24"/>
        </w:rPr>
        <w:t xml:space="preserve"> var. </w:t>
      </w:r>
      <w:r w:rsidRPr="00564568">
        <w:rPr>
          <w:rFonts w:ascii="Times New Roman" w:hAnsi="Times New Roman" w:cs="Times New Roman"/>
          <w:i/>
          <w:iCs/>
          <w:sz w:val="24"/>
          <w:szCs w:val="24"/>
        </w:rPr>
        <w:t>Capitata</w:t>
      </w:r>
      <w:r w:rsidRPr="00564568">
        <w:rPr>
          <w:rFonts w:ascii="Times New Roman" w:hAnsi="Times New Roman" w:cs="Times New Roman"/>
          <w:sz w:val="24"/>
          <w:szCs w:val="24"/>
        </w:rPr>
        <w:t xml:space="preserve">) on </w:t>
      </w:r>
      <w:r w:rsidR="0005024F" w:rsidRPr="00564568">
        <w:rPr>
          <w:rFonts w:ascii="Times New Roman" w:hAnsi="Times New Roman" w:cs="Times New Roman" w:hint="eastAsia"/>
          <w:sz w:val="24"/>
          <w:szCs w:val="24"/>
        </w:rPr>
        <w:t>m</w:t>
      </w:r>
      <w:r w:rsidRPr="00564568">
        <w:rPr>
          <w:rFonts w:ascii="Times New Roman" w:hAnsi="Times New Roman" w:cs="Times New Roman"/>
          <w:sz w:val="24"/>
          <w:szCs w:val="24"/>
        </w:rPr>
        <w:t xml:space="preserve">echanical </w:t>
      </w:r>
      <w:r w:rsidR="0005024F" w:rsidRPr="00564568">
        <w:rPr>
          <w:rFonts w:ascii="Times New Roman" w:hAnsi="Times New Roman" w:cs="Times New Roman" w:hint="eastAsia"/>
          <w:sz w:val="24"/>
          <w:szCs w:val="24"/>
        </w:rPr>
        <w:t>p</w:t>
      </w:r>
      <w:r w:rsidRPr="00564568">
        <w:rPr>
          <w:rFonts w:ascii="Times New Roman" w:hAnsi="Times New Roman" w:cs="Times New Roman"/>
          <w:sz w:val="24"/>
          <w:szCs w:val="24"/>
        </w:rPr>
        <w:t>roperties</w:t>
      </w:r>
    </w:p>
    <w:p w14:paraId="20F75281" w14:textId="77777777" w:rsidR="00C42DEC" w:rsidRPr="00564568" w:rsidRDefault="00C42DEC" w:rsidP="00C42DEC">
      <w:pPr>
        <w:snapToGrid w:val="0"/>
        <w:spacing w:line="340" w:lineRule="exact"/>
        <w:ind w:leftChars="130" w:left="295" w:hangingChars="9" w:hanging="22"/>
        <w:rPr>
          <w:rFonts w:ascii="Times New Roman" w:hAnsi="Times New Roman" w:cs="Times New Roman"/>
          <w:sz w:val="24"/>
          <w:szCs w:val="24"/>
          <w:shd w:val="clear" w:color="auto" w:fill="FFFFFF"/>
        </w:rPr>
      </w:pPr>
    </w:p>
    <w:p w14:paraId="4B24D590" w14:textId="77777777" w:rsidR="00C42DEC" w:rsidRPr="00564568" w:rsidRDefault="00C42DEC" w:rsidP="00C42DEC">
      <w:pPr>
        <w:pStyle w:val="1"/>
        <w:snapToGrid w:val="0"/>
        <w:spacing w:line="340" w:lineRule="exact"/>
        <w:rPr>
          <w:rFonts w:eastAsia="ＭＳ 明朝"/>
          <w:sz w:val="24"/>
        </w:rPr>
      </w:pPr>
      <w:r w:rsidRPr="00564568">
        <w:rPr>
          <w:rFonts w:eastAsia="ＭＳ 明朝"/>
          <w:sz w:val="24"/>
        </w:rPr>
        <w:t>Authors</w:t>
      </w:r>
    </w:p>
    <w:p w14:paraId="5F21BFB7" w14:textId="77777777" w:rsidR="00C42DEC" w:rsidRPr="00564568" w:rsidRDefault="00C42DEC" w:rsidP="00C42DEC">
      <w:pPr>
        <w:snapToGrid w:val="0"/>
        <w:spacing w:line="340" w:lineRule="exact"/>
        <w:ind w:left="2" w:firstLineChars="114" w:firstLine="274"/>
        <w:rPr>
          <w:rFonts w:ascii="Times New Roman" w:hAnsi="Times New Roman" w:cs="Times New Roman"/>
          <w:sz w:val="24"/>
          <w:szCs w:val="24"/>
          <w:shd w:val="clear" w:color="auto" w:fill="FFFFFF"/>
        </w:rPr>
      </w:pPr>
      <w:r w:rsidRPr="00564568">
        <w:rPr>
          <w:rFonts w:ascii="Times New Roman" w:hAnsi="Times New Roman" w:cs="Times New Roman" w:hint="eastAsia"/>
          <w:sz w:val="24"/>
          <w:szCs w:val="24"/>
          <w:shd w:val="clear" w:color="auto" w:fill="FFFFFF"/>
        </w:rPr>
        <w:t>・</w:t>
      </w:r>
      <w:r w:rsidRPr="00564568">
        <w:rPr>
          <w:rFonts w:ascii="Times New Roman" w:hAnsi="Times New Roman" w:cs="Times New Roman"/>
          <w:sz w:val="24"/>
          <w:szCs w:val="24"/>
          <w:shd w:val="clear" w:color="auto" w:fill="FFFFFF"/>
        </w:rPr>
        <w:t xml:space="preserve">When two authors, authors are written as Author1 and Author2. More than 2 authors,  </w:t>
      </w:r>
      <w:r w:rsidRPr="00564568">
        <w:rPr>
          <w:rFonts w:ascii="Times New Roman" w:hAnsi="Times New Roman" w:cs="Times New Roman"/>
          <w:sz w:val="24"/>
          <w:szCs w:val="24"/>
          <w:shd w:val="clear" w:color="auto" w:fill="FFFFFF"/>
        </w:rPr>
        <w:br/>
        <w:t>", and" used before last author as Author1, Author2, …, and last author.</w:t>
      </w:r>
    </w:p>
    <w:p w14:paraId="2CC4B77C" w14:textId="77777777" w:rsidR="00C42DEC" w:rsidRPr="00564568" w:rsidRDefault="00C42DEC" w:rsidP="00C42DEC">
      <w:pPr>
        <w:snapToGrid w:val="0"/>
        <w:spacing w:line="340" w:lineRule="exact"/>
        <w:ind w:leftChars="130" w:left="549" w:hangingChars="115" w:hanging="276"/>
        <w:rPr>
          <w:rFonts w:ascii="Times New Roman" w:hAnsi="Times New Roman" w:cs="Times New Roman"/>
          <w:sz w:val="24"/>
          <w:szCs w:val="24"/>
          <w:shd w:val="clear" w:color="auto" w:fill="FFFFFF"/>
        </w:rPr>
      </w:pPr>
      <w:r w:rsidRPr="00564568">
        <w:rPr>
          <w:rFonts w:ascii="Times New Roman" w:hAnsi="Times New Roman" w:cs="Times New Roman" w:hint="eastAsia"/>
          <w:sz w:val="24"/>
          <w:szCs w:val="24"/>
          <w:shd w:val="clear" w:color="auto" w:fill="FFFFFF"/>
        </w:rPr>
        <w:t>・</w:t>
      </w:r>
      <w:r w:rsidRPr="00564568">
        <w:rPr>
          <w:rFonts w:ascii="Times New Roman" w:hAnsi="Times New Roman" w:cs="Times New Roman"/>
          <w:sz w:val="24"/>
          <w:szCs w:val="24"/>
          <w:shd w:val="clear" w:color="auto" w:fill="FFFFFF"/>
        </w:rPr>
        <w:t>Author surnames are written in small capitals.</w:t>
      </w:r>
    </w:p>
    <w:p w14:paraId="11BFC805" w14:textId="77777777" w:rsidR="00C42DEC" w:rsidRPr="00564568" w:rsidRDefault="00C42DEC" w:rsidP="00C42DEC">
      <w:pPr>
        <w:snapToGrid w:val="0"/>
        <w:spacing w:line="340" w:lineRule="exact"/>
        <w:ind w:leftChars="130" w:left="549" w:hangingChars="115" w:hanging="276"/>
        <w:rPr>
          <w:rFonts w:ascii="Times New Roman" w:hAnsi="Times New Roman" w:cs="Times New Roman"/>
          <w:sz w:val="24"/>
          <w:szCs w:val="24"/>
          <w:shd w:val="clear" w:color="auto" w:fill="FFFFFF"/>
        </w:rPr>
      </w:pPr>
      <w:r w:rsidRPr="00564568">
        <w:rPr>
          <w:rFonts w:ascii="Times New Roman" w:hAnsi="Times New Roman" w:cs="Times New Roman" w:hint="eastAsia"/>
          <w:sz w:val="24"/>
          <w:szCs w:val="24"/>
          <w:shd w:val="clear" w:color="auto" w:fill="FFFFFF"/>
        </w:rPr>
        <w:t>・</w:t>
      </w:r>
      <w:r w:rsidRPr="00564568">
        <w:rPr>
          <w:rFonts w:ascii="Times New Roman" w:hAnsi="Times New Roman" w:cs="Times New Roman"/>
          <w:sz w:val="24"/>
          <w:szCs w:val="24"/>
          <w:shd w:val="clear" w:color="auto" w:fill="FFFFFF"/>
        </w:rPr>
        <w:t>Asterisk (*) is attached for the corresponding author.</w:t>
      </w:r>
      <w:r w:rsidRPr="00564568">
        <w:rPr>
          <w:rFonts w:ascii="Times New Roman" w:hAnsi="Times New Roman" w:cs="Times New Roman" w:hint="eastAsia"/>
          <w:sz w:val="24"/>
          <w:szCs w:val="24"/>
          <w:shd w:val="clear" w:color="auto" w:fill="FFFFFF"/>
        </w:rPr>
        <w:t xml:space="preserve"> </w:t>
      </w:r>
    </w:p>
    <w:p w14:paraId="05693599" w14:textId="77777777" w:rsidR="00C42DEC" w:rsidRPr="00564568" w:rsidRDefault="00C42DEC" w:rsidP="00C42DEC">
      <w:pPr>
        <w:snapToGrid w:val="0"/>
        <w:spacing w:line="340" w:lineRule="exact"/>
        <w:ind w:leftChars="129" w:left="271" w:firstLine="5"/>
        <w:rPr>
          <w:rFonts w:ascii="Times New Roman" w:hAnsi="Times New Roman" w:cs="Times New Roman"/>
          <w:b/>
          <w:bCs/>
          <w:sz w:val="24"/>
          <w:szCs w:val="24"/>
        </w:rPr>
      </w:pPr>
      <w:r w:rsidRPr="00564568">
        <w:rPr>
          <w:rFonts w:ascii="Times New Roman" w:hAnsi="Times New Roman" w:cs="Times New Roman"/>
          <w:b/>
          <w:bCs/>
          <w:sz w:val="24"/>
          <w:szCs w:val="24"/>
        </w:rPr>
        <w:t>Examples</w:t>
      </w:r>
    </w:p>
    <w:p w14:paraId="3039D087" w14:textId="77777777" w:rsidR="00C42DEC" w:rsidRPr="00564568" w:rsidRDefault="00C42DEC" w:rsidP="00C42DEC">
      <w:pPr>
        <w:snapToGrid w:val="0"/>
        <w:spacing w:line="340" w:lineRule="exact"/>
        <w:ind w:leftChars="130" w:left="549" w:hangingChars="115" w:hanging="276"/>
        <w:rPr>
          <w:rFonts w:ascii="Times New Roman" w:hAnsi="Times New Roman" w:cs="Times New Roman"/>
          <w:sz w:val="24"/>
          <w:szCs w:val="24"/>
          <w:shd w:val="clear" w:color="auto" w:fill="FFFFFF"/>
        </w:rPr>
      </w:pPr>
      <w:r w:rsidRPr="00564568">
        <w:rPr>
          <w:rFonts w:ascii="Times New Roman" w:hAnsi="Times New Roman" w:cs="Times New Roman"/>
          <w:sz w:val="24"/>
          <w:szCs w:val="24"/>
          <w:shd w:val="clear" w:color="auto" w:fill="FFFFFF"/>
        </w:rPr>
        <w:t>Mahmuda Y</w:t>
      </w:r>
      <w:r w:rsidRPr="00564568">
        <w:rPr>
          <w:rFonts w:ascii="Times New Roman" w:hAnsi="Times New Roman" w:cs="Times New Roman"/>
          <w:smallCaps/>
          <w:sz w:val="24"/>
          <w:szCs w:val="24"/>
          <w:shd w:val="clear" w:color="auto" w:fill="FFFFFF"/>
        </w:rPr>
        <w:t>asmin</w:t>
      </w:r>
      <w:r w:rsidRPr="00564568">
        <w:rPr>
          <w:rFonts w:ascii="Times New Roman" w:hAnsi="Times New Roman" w:cs="Times New Roman"/>
          <w:sz w:val="24"/>
          <w:szCs w:val="24"/>
          <w:shd w:val="clear" w:color="auto" w:fill="FFFFFF"/>
          <w:vertAlign w:val="superscript"/>
        </w:rPr>
        <w:t>1</w:t>
      </w:r>
      <w:r w:rsidRPr="00564568">
        <w:rPr>
          <w:rFonts w:ascii="Times New Roman" w:hAnsi="Times New Roman" w:cs="Times New Roman"/>
          <w:sz w:val="24"/>
          <w:szCs w:val="24"/>
          <w:shd w:val="clear" w:color="auto" w:fill="FFFFFF"/>
        </w:rPr>
        <w:t xml:space="preserve"> and Md.</w:t>
      </w:r>
      <w:r w:rsidRPr="00564568">
        <w:rPr>
          <w:rFonts w:ascii="Times New Roman" w:hAnsi="Times New Roman" w:cs="Times New Roman" w:hint="eastAsia"/>
          <w:sz w:val="24"/>
          <w:szCs w:val="24"/>
          <w:shd w:val="clear" w:color="auto" w:fill="FFFFFF"/>
        </w:rPr>
        <w:t xml:space="preserve"> </w:t>
      </w:r>
      <w:r w:rsidRPr="00564568">
        <w:rPr>
          <w:rFonts w:ascii="Times New Roman" w:hAnsi="Times New Roman" w:cs="Times New Roman"/>
          <w:sz w:val="24"/>
          <w:szCs w:val="24"/>
          <w:shd w:val="clear" w:color="auto" w:fill="FFFFFF"/>
        </w:rPr>
        <w:t>Latiful B</w:t>
      </w:r>
      <w:r w:rsidRPr="00564568">
        <w:rPr>
          <w:rFonts w:ascii="Times New Roman" w:hAnsi="Times New Roman" w:cs="Times New Roman"/>
          <w:smallCaps/>
          <w:sz w:val="24"/>
          <w:szCs w:val="24"/>
          <w:shd w:val="clear" w:color="auto" w:fill="FFFFFF"/>
        </w:rPr>
        <w:t>ari</w:t>
      </w:r>
      <w:r w:rsidRPr="00564568">
        <w:rPr>
          <w:rFonts w:ascii="Times New Roman" w:hAnsi="Times New Roman" w:cs="Times New Roman"/>
          <w:sz w:val="24"/>
          <w:szCs w:val="24"/>
          <w:shd w:val="clear" w:color="auto" w:fill="FFFFFF"/>
          <w:vertAlign w:val="superscript"/>
        </w:rPr>
        <w:t>2*</w:t>
      </w:r>
    </w:p>
    <w:p w14:paraId="35018962" w14:textId="77777777" w:rsidR="00C42DEC" w:rsidRDefault="00C42DEC" w:rsidP="00C42DEC">
      <w:pPr>
        <w:snapToGrid w:val="0"/>
        <w:spacing w:line="340" w:lineRule="exact"/>
        <w:ind w:leftChars="130" w:left="549" w:hangingChars="115" w:hanging="276"/>
        <w:rPr>
          <w:rFonts w:ascii="Times New Roman" w:hAnsi="Times New Roman" w:cs="Times New Roman"/>
          <w:sz w:val="24"/>
          <w:szCs w:val="24"/>
          <w:shd w:val="clear" w:color="auto" w:fill="FFFFFF"/>
          <w:vertAlign w:val="superscript"/>
        </w:rPr>
      </w:pPr>
      <w:r w:rsidRPr="00564568">
        <w:rPr>
          <w:rFonts w:ascii="Times New Roman" w:hAnsi="Times New Roman" w:cs="Times New Roman"/>
          <w:sz w:val="24"/>
          <w:szCs w:val="24"/>
          <w:shd w:val="clear" w:color="auto" w:fill="FFFFFF"/>
        </w:rPr>
        <w:t>Mahmuda Y</w:t>
      </w:r>
      <w:r w:rsidRPr="00564568">
        <w:rPr>
          <w:rFonts w:ascii="Times New Roman" w:hAnsi="Times New Roman" w:cs="Times New Roman"/>
          <w:smallCaps/>
          <w:sz w:val="24"/>
          <w:szCs w:val="24"/>
          <w:shd w:val="clear" w:color="auto" w:fill="FFFFFF"/>
        </w:rPr>
        <w:t>asmin</w:t>
      </w:r>
      <w:r w:rsidRPr="00564568">
        <w:rPr>
          <w:rFonts w:ascii="Times New Roman" w:hAnsi="Times New Roman" w:cs="Times New Roman"/>
          <w:sz w:val="24"/>
          <w:szCs w:val="24"/>
          <w:shd w:val="clear" w:color="auto" w:fill="FFFFFF"/>
          <w:vertAlign w:val="superscript"/>
        </w:rPr>
        <w:t>1</w:t>
      </w:r>
      <w:r w:rsidRPr="00564568">
        <w:rPr>
          <w:rFonts w:ascii="Times New Roman" w:hAnsi="Times New Roman" w:cs="Times New Roman"/>
          <w:sz w:val="24"/>
          <w:szCs w:val="24"/>
          <w:shd w:val="clear" w:color="auto" w:fill="FFFFFF"/>
        </w:rPr>
        <w:t>, Md.</w:t>
      </w:r>
      <w:r w:rsidRPr="00564568">
        <w:rPr>
          <w:rFonts w:ascii="Times New Roman" w:hAnsi="Times New Roman" w:cs="Times New Roman" w:hint="eastAsia"/>
          <w:sz w:val="24"/>
          <w:szCs w:val="24"/>
          <w:shd w:val="clear" w:color="auto" w:fill="FFFFFF"/>
        </w:rPr>
        <w:t xml:space="preserve"> </w:t>
      </w:r>
      <w:r w:rsidRPr="00564568">
        <w:rPr>
          <w:rFonts w:ascii="Times New Roman" w:hAnsi="Times New Roman" w:cs="Times New Roman"/>
          <w:sz w:val="24"/>
          <w:szCs w:val="24"/>
          <w:shd w:val="clear" w:color="auto" w:fill="FFFFFF"/>
        </w:rPr>
        <w:t>Latiful B</w:t>
      </w:r>
      <w:r w:rsidRPr="00564568">
        <w:rPr>
          <w:rFonts w:ascii="Times New Roman" w:hAnsi="Times New Roman" w:cs="Times New Roman"/>
          <w:smallCaps/>
          <w:sz w:val="24"/>
          <w:szCs w:val="24"/>
          <w:shd w:val="clear" w:color="auto" w:fill="FFFFFF"/>
        </w:rPr>
        <w:t>ari</w:t>
      </w:r>
      <w:r w:rsidRPr="00564568">
        <w:rPr>
          <w:rFonts w:ascii="Times New Roman" w:hAnsi="Times New Roman" w:cs="Times New Roman"/>
          <w:sz w:val="24"/>
          <w:szCs w:val="24"/>
          <w:shd w:val="clear" w:color="auto" w:fill="FFFFFF"/>
          <w:vertAlign w:val="superscript"/>
        </w:rPr>
        <w:t>2</w:t>
      </w:r>
      <w:r w:rsidRPr="00564568">
        <w:rPr>
          <w:rFonts w:ascii="Times New Roman" w:hAnsi="Times New Roman" w:cs="Times New Roman"/>
          <w:sz w:val="24"/>
          <w:szCs w:val="24"/>
          <w:shd w:val="clear" w:color="auto" w:fill="FFFFFF"/>
        </w:rPr>
        <w:t>, Yasuhiro I</w:t>
      </w:r>
      <w:r w:rsidRPr="00564568">
        <w:rPr>
          <w:rFonts w:ascii="Times New Roman" w:hAnsi="Times New Roman" w:cs="Times New Roman"/>
          <w:smallCaps/>
          <w:sz w:val="24"/>
          <w:szCs w:val="24"/>
          <w:shd w:val="clear" w:color="auto" w:fill="FFFFFF"/>
        </w:rPr>
        <w:t>natsu</w:t>
      </w:r>
      <w:r w:rsidRPr="00564568">
        <w:rPr>
          <w:rFonts w:ascii="Times New Roman" w:hAnsi="Times New Roman" w:cs="Times New Roman"/>
          <w:sz w:val="24"/>
          <w:szCs w:val="24"/>
          <w:shd w:val="clear" w:color="auto" w:fill="FFFFFF"/>
          <w:vertAlign w:val="superscript"/>
        </w:rPr>
        <w:t>2</w:t>
      </w:r>
      <w:r w:rsidRPr="00564568">
        <w:rPr>
          <w:rFonts w:ascii="Times New Roman" w:hAnsi="Times New Roman" w:cs="Times New Roman"/>
          <w:sz w:val="24"/>
          <w:szCs w:val="24"/>
          <w:shd w:val="clear" w:color="auto" w:fill="FFFFFF"/>
        </w:rPr>
        <w:t>, and Shinichi K</w:t>
      </w:r>
      <w:r w:rsidRPr="00564568">
        <w:rPr>
          <w:rFonts w:ascii="Times New Roman" w:hAnsi="Times New Roman" w:cs="Times New Roman"/>
          <w:smallCaps/>
          <w:sz w:val="24"/>
          <w:szCs w:val="24"/>
          <w:shd w:val="clear" w:color="auto" w:fill="FFFFFF"/>
        </w:rPr>
        <w:t>awamoto</w:t>
      </w:r>
      <w:r w:rsidRPr="00564568">
        <w:rPr>
          <w:rFonts w:ascii="Times New Roman" w:hAnsi="Times New Roman" w:cs="Times New Roman"/>
          <w:sz w:val="24"/>
          <w:szCs w:val="24"/>
          <w:shd w:val="clear" w:color="auto" w:fill="FFFFFF"/>
          <w:vertAlign w:val="superscript"/>
        </w:rPr>
        <w:t>2*</w:t>
      </w:r>
    </w:p>
    <w:p w14:paraId="2D4B17C7" w14:textId="77777777" w:rsidR="00C42DEC" w:rsidRPr="00FF678A" w:rsidRDefault="00C42DEC" w:rsidP="00C42DEC">
      <w:pPr>
        <w:snapToGrid w:val="0"/>
        <w:spacing w:line="340" w:lineRule="exact"/>
        <w:rPr>
          <w:rFonts w:ascii="Times New Roman" w:hAnsi="Times New Roman" w:cs="Times New Roman"/>
          <w:sz w:val="24"/>
          <w:szCs w:val="24"/>
          <w:shd w:val="clear" w:color="auto" w:fill="FFFFFF"/>
        </w:rPr>
      </w:pPr>
    </w:p>
    <w:p w14:paraId="34DBF321" w14:textId="77777777" w:rsidR="00C42DEC" w:rsidRPr="00564568" w:rsidRDefault="00C42DEC" w:rsidP="00C42DEC">
      <w:pPr>
        <w:pStyle w:val="1"/>
        <w:rPr>
          <w:rFonts w:eastAsia="ＭＳ 明朝"/>
          <w:sz w:val="24"/>
        </w:rPr>
      </w:pPr>
      <w:r w:rsidRPr="00564568">
        <w:rPr>
          <w:rFonts w:eastAsia="ＭＳ 明朝"/>
          <w:sz w:val="24"/>
        </w:rPr>
        <w:t>Address</w:t>
      </w:r>
      <w:r w:rsidRPr="00564568">
        <w:rPr>
          <w:rFonts w:eastAsia="ＭＳ 明朝" w:hint="eastAsia"/>
          <w:sz w:val="24"/>
        </w:rPr>
        <w:t>:</w:t>
      </w:r>
    </w:p>
    <w:p w14:paraId="750AF78D" w14:textId="77777777" w:rsidR="00C42DEC" w:rsidRPr="00564568" w:rsidRDefault="00C42DEC" w:rsidP="00C42DEC">
      <w:pPr>
        <w:snapToGrid w:val="0"/>
        <w:spacing w:line="340" w:lineRule="exact"/>
        <w:ind w:leftChars="129" w:left="271" w:firstLine="147"/>
        <w:rPr>
          <w:rFonts w:ascii="Times New Roman" w:hAnsi="Times New Roman" w:cs="Times New Roman"/>
          <w:b/>
          <w:bCs/>
          <w:sz w:val="24"/>
          <w:szCs w:val="24"/>
        </w:rPr>
      </w:pPr>
      <w:bookmarkStart w:id="0" w:name="_Hlk101165794"/>
      <w:r w:rsidRPr="00564568">
        <w:rPr>
          <w:rFonts w:ascii="Times New Roman" w:hAnsi="Times New Roman" w:cs="Times New Roman"/>
          <w:b/>
          <w:bCs/>
          <w:sz w:val="24"/>
          <w:szCs w:val="24"/>
        </w:rPr>
        <w:t>Example</w:t>
      </w:r>
      <w:bookmarkEnd w:id="0"/>
      <w:r w:rsidRPr="00564568">
        <w:rPr>
          <w:rFonts w:ascii="Times New Roman" w:hAnsi="Times New Roman" w:cs="Times New Roman"/>
          <w:b/>
          <w:bCs/>
          <w:sz w:val="24"/>
          <w:szCs w:val="24"/>
        </w:rPr>
        <w:t>s</w:t>
      </w:r>
    </w:p>
    <w:p w14:paraId="40C7CFC3" w14:textId="77777777" w:rsidR="00C42DEC" w:rsidRPr="00564568" w:rsidRDefault="00C42DEC" w:rsidP="00C42DEC">
      <w:pPr>
        <w:snapToGrid w:val="0"/>
        <w:spacing w:line="340" w:lineRule="exact"/>
        <w:ind w:leftChars="67" w:left="275" w:hangingChars="56" w:hanging="134"/>
        <w:jc w:val="left"/>
        <w:rPr>
          <w:rFonts w:ascii="Times New Roman" w:hAnsi="Times New Roman" w:cs="Times New Roman"/>
          <w:i/>
          <w:iCs/>
          <w:sz w:val="24"/>
          <w:szCs w:val="24"/>
          <w:shd w:val="clear" w:color="auto" w:fill="FFFFFF"/>
        </w:rPr>
      </w:pPr>
      <w:r w:rsidRPr="00564568">
        <w:rPr>
          <w:rFonts w:ascii="Times New Roman" w:hAnsi="Times New Roman" w:cs="Times New Roman"/>
          <w:i/>
          <w:iCs/>
          <w:sz w:val="24"/>
          <w:szCs w:val="24"/>
          <w:shd w:val="clear" w:color="auto" w:fill="FFFFFF"/>
          <w:vertAlign w:val="superscript"/>
        </w:rPr>
        <w:t>1</w:t>
      </w:r>
      <w:r w:rsidRPr="00564568">
        <w:rPr>
          <w:rFonts w:ascii="Times New Roman" w:hAnsi="Times New Roman" w:cs="Times New Roman"/>
          <w:i/>
          <w:iCs/>
          <w:sz w:val="24"/>
          <w:szCs w:val="24"/>
          <w:shd w:val="clear" w:color="auto" w:fill="FFFFFF"/>
        </w:rPr>
        <w:t xml:space="preserve"> Department of Food Bioscience and Biotechnology, College of Bioresource Sciences, Nihon University, 1866 Kameino, Fujisawa, Kanagawa 252-0880, Japan </w:t>
      </w:r>
    </w:p>
    <w:p w14:paraId="4C7A4946" w14:textId="77777777" w:rsidR="00C42DEC" w:rsidRPr="00564568" w:rsidRDefault="00C42DEC" w:rsidP="00C42DEC">
      <w:pPr>
        <w:snapToGrid w:val="0"/>
        <w:spacing w:line="340" w:lineRule="exact"/>
        <w:ind w:leftChars="67" w:left="275" w:hangingChars="56" w:hanging="134"/>
        <w:jc w:val="left"/>
        <w:rPr>
          <w:rFonts w:ascii="Times New Roman" w:hAnsi="Times New Roman" w:cs="Times New Roman"/>
          <w:b/>
          <w:bCs/>
          <w:i/>
          <w:iCs/>
          <w:sz w:val="24"/>
          <w:szCs w:val="24"/>
        </w:rPr>
      </w:pPr>
      <w:r w:rsidRPr="00564568">
        <w:rPr>
          <w:rFonts w:ascii="Times New Roman" w:hAnsi="Times New Roman" w:cs="Times New Roman"/>
          <w:i/>
          <w:iCs/>
          <w:sz w:val="24"/>
          <w:szCs w:val="24"/>
          <w:shd w:val="clear" w:color="auto" w:fill="FFFFFF"/>
          <w:vertAlign w:val="superscript"/>
        </w:rPr>
        <w:t xml:space="preserve">2 </w:t>
      </w:r>
      <w:r w:rsidRPr="00564568">
        <w:rPr>
          <w:rFonts w:ascii="Times New Roman" w:hAnsi="Times New Roman" w:cs="Times New Roman"/>
          <w:i/>
          <w:iCs/>
          <w:sz w:val="24"/>
          <w:szCs w:val="24"/>
        </w:rPr>
        <w:t xml:space="preserve">Department of Nutritional Science, Faculty of Applied Bio-Science, Tokyo University of Agriculture, </w:t>
      </w:r>
      <w:r>
        <w:rPr>
          <w:rFonts w:ascii="Times New Roman" w:hAnsi="Times New Roman" w:cs="Times New Roman" w:hint="eastAsia"/>
          <w:i/>
          <w:iCs/>
          <w:sz w:val="24"/>
          <w:szCs w:val="24"/>
        </w:rPr>
        <w:t xml:space="preserve">1-1-1 </w:t>
      </w:r>
      <w:r w:rsidRPr="00564568">
        <w:rPr>
          <w:rFonts w:ascii="Times New Roman" w:hAnsi="Times New Roman" w:cs="Times New Roman"/>
          <w:i/>
          <w:iCs/>
          <w:sz w:val="24"/>
          <w:szCs w:val="24"/>
        </w:rPr>
        <w:t>Sakuragaoka, Setagaya-ku, Tokyo</w:t>
      </w:r>
      <w:r>
        <w:rPr>
          <w:rFonts w:ascii="Times New Roman" w:hAnsi="Times New Roman" w:cs="Times New Roman" w:hint="eastAsia"/>
          <w:i/>
          <w:iCs/>
          <w:sz w:val="24"/>
          <w:szCs w:val="24"/>
        </w:rPr>
        <w:t xml:space="preserve"> 156-8502</w:t>
      </w:r>
      <w:r w:rsidRPr="00564568">
        <w:rPr>
          <w:rFonts w:ascii="Times New Roman" w:hAnsi="Times New Roman" w:cs="Times New Roman"/>
          <w:i/>
          <w:iCs/>
          <w:sz w:val="24"/>
          <w:szCs w:val="24"/>
        </w:rPr>
        <w:t>, Japan</w:t>
      </w:r>
    </w:p>
    <w:p w14:paraId="26CBAD2F" w14:textId="77777777" w:rsidR="00C42DEC" w:rsidRDefault="00C42DEC" w:rsidP="00C42DEC">
      <w:pPr>
        <w:snapToGrid w:val="0"/>
        <w:spacing w:line="340" w:lineRule="exact"/>
        <w:ind w:leftChars="130" w:left="549" w:hangingChars="115" w:hanging="276"/>
        <w:rPr>
          <w:rFonts w:ascii="Times New Roman" w:hAnsi="Times New Roman" w:cs="Times New Roman"/>
          <w:sz w:val="24"/>
          <w:szCs w:val="24"/>
          <w:shd w:val="clear" w:color="auto" w:fill="FFFFFF"/>
          <w:vertAlign w:val="superscript"/>
        </w:rPr>
      </w:pPr>
    </w:p>
    <w:p w14:paraId="5BF94F0E" w14:textId="77777777" w:rsidR="00C42DEC" w:rsidRPr="00564568" w:rsidRDefault="00C42DEC" w:rsidP="00C42DEC">
      <w:pPr>
        <w:pStyle w:val="1"/>
        <w:snapToGrid w:val="0"/>
        <w:spacing w:line="340" w:lineRule="exact"/>
        <w:rPr>
          <w:sz w:val="24"/>
        </w:rPr>
      </w:pPr>
      <w:r w:rsidRPr="00564568">
        <w:rPr>
          <w:bCs/>
          <w:sz w:val="24"/>
        </w:rPr>
        <w:t>Running</w:t>
      </w:r>
      <w:r w:rsidRPr="00564568">
        <w:rPr>
          <w:sz w:val="24"/>
        </w:rPr>
        <w:t xml:space="preserve"> Title</w:t>
      </w:r>
    </w:p>
    <w:p w14:paraId="065AC0D4" w14:textId="77777777" w:rsidR="00C42DEC" w:rsidRDefault="00C42DEC" w:rsidP="00C42DEC">
      <w:pPr>
        <w:snapToGrid w:val="0"/>
        <w:spacing w:line="340" w:lineRule="exact"/>
        <w:ind w:leftChars="130" w:left="295" w:hangingChars="9" w:hanging="22"/>
        <w:rPr>
          <w:rFonts w:ascii="Times New Roman" w:hAnsi="Times New Roman" w:cs="Times New Roman"/>
          <w:sz w:val="24"/>
          <w:szCs w:val="24"/>
          <w:shd w:val="clear" w:color="auto" w:fill="FFFFFF"/>
        </w:rPr>
      </w:pPr>
      <w:r w:rsidRPr="00564568">
        <w:rPr>
          <w:rFonts w:ascii="Times New Roman" w:hAnsi="Times New Roman" w:cs="Times New Roman"/>
          <w:sz w:val="24"/>
          <w:szCs w:val="24"/>
          <w:shd w:val="clear" w:color="auto" w:fill="FFFFFF"/>
        </w:rPr>
        <w:t>Short title is 70 characters or less including spaces.</w:t>
      </w:r>
    </w:p>
    <w:p w14:paraId="7AA89A2B" w14:textId="77777777" w:rsidR="00C42DEC" w:rsidRDefault="00C42DEC" w:rsidP="00C42DEC">
      <w:pPr>
        <w:snapToGrid w:val="0"/>
        <w:spacing w:line="340" w:lineRule="exact"/>
        <w:ind w:leftChars="130" w:left="549" w:hangingChars="115" w:hanging="276"/>
        <w:rPr>
          <w:rFonts w:ascii="Times New Roman" w:hAnsi="Times New Roman" w:cs="Times New Roman"/>
          <w:sz w:val="24"/>
          <w:szCs w:val="24"/>
          <w:shd w:val="clear" w:color="auto" w:fill="FFFFFF"/>
          <w:vertAlign w:val="superscript"/>
        </w:rPr>
      </w:pPr>
    </w:p>
    <w:p w14:paraId="01535606" w14:textId="77777777" w:rsidR="00C42DEC" w:rsidRPr="00564568" w:rsidRDefault="00C42DEC" w:rsidP="00C42DEC">
      <w:pPr>
        <w:pStyle w:val="1"/>
        <w:snapToGrid w:val="0"/>
        <w:spacing w:line="340" w:lineRule="exact"/>
        <w:rPr>
          <w:sz w:val="24"/>
          <w:shd w:val="clear" w:color="auto" w:fill="FFFFFF"/>
        </w:rPr>
      </w:pPr>
      <w:r w:rsidRPr="00564568">
        <w:rPr>
          <w:rFonts w:eastAsia="ＭＳ 明朝"/>
          <w:sz w:val="24"/>
        </w:rPr>
        <w:t>*E-Mail</w:t>
      </w:r>
    </w:p>
    <w:p w14:paraId="7517E165" w14:textId="77777777" w:rsidR="00C42DEC" w:rsidRPr="00FF678A" w:rsidRDefault="00C42DEC" w:rsidP="00C42DEC">
      <w:pPr>
        <w:snapToGrid w:val="0"/>
        <w:spacing w:line="340" w:lineRule="exact"/>
        <w:ind w:leftChars="141" w:left="296" w:firstLineChars="47" w:firstLine="113"/>
        <w:rPr>
          <w:rFonts w:ascii="Times New Roman" w:hAnsi="Times New Roman" w:cs="Times New Roman"/>
          <w:sz w:val="24"/>
          <w:szCs w:val="24"/>
          <w:shd w:val="clear" w:color="auto" w:fill="FFFFFF"/>
        </w:rPr>
      </w:pPr>
      <w:r w:rsidRPr="00FF678A">
        <w:rPr>
          <w:rFonts w:ascii="Times New Roman" w:hAnsi="Times New Roman" w:cs="Times New Roman"/>
          <w:sz w:val="24"/>
          <w:szCs w:val="24"/>
          <w:shd w:val="clear" w:color="auto" w:fill="FFFFFF"/>
        </w:rPr>
        <w:t>E-mail address of corresponding author</w:t>
      </w:r>
    </w:p>
    <w:p w14:paraId="268BB1C2"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7AE2E62D"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67E48E8E"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17C7D3E4"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51801F48"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507A0FA3"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7E14EE13" w14:textId="77777777" w:rsid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45459804" w14:textId="77777777" w:rsidR="00C42DEC" w:rsidRPr="00C42DEC" w:rsidRDefault="00C42DEC" w:rsidP="00C42DEC">
      <w:pPr>
        <w:snapToGrid w:val="0"/>
        <w:spacing w:line="340" w:lineRule="exact"/>
        <w:rPr>
          <w:rFonts w:ascii="Times New Roman" w:hAnsi="Times New Roman" w:cs="Times New Roman"/>
          <w:sz w:val="24"/>
          <w:szCs w:val="24"/>
          <w:shd w:val="clear" w:color="auto" w:fill="FFFFFF"/>
          <w:vertAlign w:val="superscript"/>
        </w:rPr>
      </w:pPr>
    </w:p>
    <w:p w14:paraId="2F4EABAC" w14:textId="6104E30D" w:rsidR="00CD2302" w:rsidRPr="00564568" w:rsidRDefault="00CD2302" w:rsidP="00A024E9">
      <w:pPr>
        <w:pStyle w:val="1"/>
        <w:snapToGrid w:val="0"/>
        <w:spacing w:line="340" w:lineRule="exact"/>
        <w:rPr>
          <w:sz w:val="24"/>
        </w:rPr>
      </w:pPr>
      <w:r w:rsidRPr="00564568">
        <w:rPr>
          <w:sz w:val="24"/>
        </w:rPr>
        <w:lastRenderedPageBreak/>
        <w:t>Abstract:</w:t>
      </w:r>
    </w:p>
    <w:p w14:paraId="12CDC4D8" w14:textId="5E5212BE" w:rsidR="0052496D" w:rsidRPr="00564568" w:rsidRDefault="00EA1686" w:rsidP="00A024E9">
      <w:pPr>
        <w:snapToGrid w:val="0"/>
        <w:spacing w:line="340" w:lineRule="exact"/>
        <w:ind w:leftChars="196" w:left="412" w:firstLine="2"/>
        <w:rPr>
          <w:rFonts w:ascii="Times New Roman" w:hAnsi="Times New Roman" w:cs="Times New Roman"/>
          <w:sz w:val="24"/>
          <w:szCs w:val="24"/>
        </w:rPr>
      </w:pPr>
      <w:r w:rsidRPr="00564568">
        <w:rPr>
          <w:rFonts w:ascii="Times New Roman" w:hAnsi="Times New Roman" w:cs="Times New Roman"/>
          <w:sz w:val="24"/>
          <w:szCs w:val="24"/>
        </w:rPr>
        <w:t>Provide a clear and concise (100–150 words) one-paragraph summary of the purpose, methods, and results.</w:t>
      </w:r>
    </w:p>
    <w:p w14:paraId="125EFD41" w14:textId="77777777" w:rsidR="00386DC2" w:rsidRPr="00564568" w:rsidRDefault="00386DC2" w:rsidP="00386DC2">
      <w:pPr>
        <w:snapToGrid w:val="0"/>
        <w:spacing w:line="340" w:lineRule="exact"/>
        <w:ind w:firstLineChars="114" w:firstLine="275"/>
        <w:rPr>
          <w:rFonts w:ascii="Times New Roman" w:hAnsi="Times New Roman" w:cs="Times New Roman"/>
          <w:b/>
          <w:bCs/>
          <w:sz w:val="24"/>
          <w:szCs w:val="24"/>
        </w:rPr>
      </w:pPr>
      <w:r w:rsidRPr="00564568">
        <w:rPr>
          <w:rFonts w:ascii="Times New Roman" w:hAnsi="Times New Roman" w:cs="Times New Roman"/>
          <w:b/>
          <w:bCs/>
          <w:sz w:val="24"/>
          <w:szCs w:val="24"/>
        </w:rPr>
        <w:t>Example</w:t>
      </w:r>
    </w:p>
    <w:p w14:paraId="4D201C42" w14:textId="1D8E0ABF" w:rsidR="00386DC2" w:rsidRPr="00564568" w:rsidRDefault="00694849" w:rsidP="00E57E72">
      <w:pPr>
        <w:snapToGrid w:val="0"/>
        <w:spacing w:line="340" w:lineRule="exact"/>
        <w:ind w:firstLineChars="114" w:firstLine="274"/>
        <w:rPr>
          <w:rFonts w:ascii="Times New Roman" w:hAnsi="Times New Roman" w:cs="Times New Roman"/>
          <w:sz w:val="24"/>
          <w:szCs w:val="24"/>
        </w:rPr>
      </w:pPr>
      <w:r w:rsidRPr="00564568">
        <w:rPr>
          <w:rFonts w:ascii="Times New Roman" w:hAnsi="Times New Roman" w:cs="Times New Roman" w:hint="eastAsia"/>
          <w:sz w:val="24"/>
          <w:szCs w:val="24"/>
        </w:rPr>
        <w:t>This study aimed to quantify effects of food mouthful size on eating effort while masticating solid foods represented by five hydrocolloid gels varying in texture by means of electromyography (EMG). Eleven subjects ate 3 (S) and 6 (L) mL mouthfuls of five gel samples in their normal way without any designated conditions. Differences in EMG variables were analyzed separately before the first swallow and during the entire oral processing until the last swallow. When food size was halved from L to S, entire time of oral processing, the number of chews, and the number of swallows were approximately 0.7 times more than those for L gels. The mastication effort for L gels was 1.4 times greater than that of S gels; however, it was never greater than 2 times the S gels.</w:t>
      </w:r>
    </w:p>
    <w:p w14:paraId="57821D82" w14:textId="77777777" w:rsidR="00386DC2" w:rsidRPr="00564568" w:rsidRDefault="00386DC2" w:rsidP="00386DC2">
      <w:pPr>
        <w:snapToGrid w:val="0"/>
        <w:spacing w:line="340" w:lineRule="exact"/>
        <w:ind w:firstLineChars="114" w:firstLine="274"/>
        <w:rPr>
          <w:rFonts w:ascii="Times New Roman" w:hAnsi="Times New Roman" w:cs="Times New Roman"/>
          <w:sz w:val="24"/>
          <w:szCs w:val="24"/>
        </w:rPr>
      </w:pPr>
    </w:p>
    <w:p w14:paraId="7082F0FA" w14:textId="2FCA7B2E" w:rsidR="0052621E" w:rsidRPr="00564568" w:rsidRDefault="00222263" w:rsidP="00A024E9">
      <w:pPr>
        <w:pStyle w:val="1"/>
        <w:snapToGrid w:val="0"/>
        <w:spacing w:line="340" w:lineRule="exact"/>
        <w:rPr>
          <w:sz w:val="24"/>
        </w:rPr>
      </w:pPr>
      <w:r w:rsidRPr="00564568">
        <w:rPr>
          <w:sz w:val="24"/>
        </w:rPr>
        <w:t>Keywords:</w:t>
      </w:r>
    </w:p>
    <w:p w14:paraId="0E084934" w14:textId="5B5ECACF" w:rsidR="007255FB" w:rsidRPr="00564568" w:rsidRDefault="007255FB" w:rsidP="00F4268F">
      <w:pPr>
        <w:snapToGrid w:val="0"/>
        <w:spacing w:line="340" w:lineRule="exact"/>
        <w:ind w:firstLineChars="172" w:firstLine="413"/>
        <w:rPr>
          <w:rFonts w:ascii="Times New Roman" w:hAnsi="Times New Roman" w:cs="Times New Roman"/>
          <w:sz w:val="24"/>
          <w:szCs w:val="24"/>
        </w:rPr>
      </w:pPr>
      <w:r w:rsidRPr="00564568">
        <w:rPr>
          <w:rFonts w:ascii="Times New Roman" w:hAnsi="Times New Roman" w:cs="Times New Roman"/>
          <w:sz w:val="24"/>
          <w:szCs w:val="24"/>
        </w:rPr>
        <w:t>Provide 3–7 keywords that will be used for indexing purposes.</w:t>
      </w:r>
    </w:p>
    <w:p w14:paraId="07D2938F" w14:textId="0103F5B3" w:rsidR="0052621E" w:rsidRPr="00564568" w:rsidRDefault="0052621E" w:rsidP="00F4268F">
      <w:pPr>
        <w:snapToGrid w:val="0"/>
        <w:spacing w:line="340" w:lineRule="exact"/>
        <w:ind w:firstLineChars="172" w:firstLine="413"/>
        <w:rPr>
          <w:rFonts w:ascii="Times New Roman" w:hAnsi="Times New Roman" w:cs="Times New Roman"/>
          <w:sz w:val="24"/>
          <w:szCs w:val="24"/>
        </w:rPr>
      </w:pPr>
      <w:bookmarkStart w:id="1" w:name="_Hlk101272143"/>
      <w:r w:rsidRPr="00564568">
        <w:rPr>
          <w:rFonts w:ascii="Times New Roman" w:hAnsi="Times New Roman" w:cs="Times New Roman"/>
          <w:sz w:val="24"/>
          <w:szCs w:val="24"/>
        </w:rPr>
        <w:t>Start with lower-case letters</w:t>
      </w:r>
      <w:r w:rsidR="000C0A06" w:rsidRPr="00564568">
        <w:rPr>
          <w:rFonts w:ascii="Times New Roman" w:hAnsi="Times New Roman" w:cs="Times New Roman"/>
          <w:sz w:val="24"/>
          <w:szCs w:val="24"/>
        </w:rPr>
        <w:t xml:space="preserve"> if the word is not a proper noun</w:t>
      </w:r>
      <w:r w:rsidRPr="00564568">
        <w:rPr>
          <w:rFonts w:ascii="Times New Roman" w:hAnsi="Times New Roman" w:cs="Times New Roman"/>
          <w:sz w:val="24"/>
          <w:szCs w:val="24"/>
        </w:rPr>
        <w:t>. Use of italics</w:t>
      </w:r>
      <w:r w:rsidR="000C0A06" w:rsidRPr="00564568">
        <w:rPr>
          <w:rFonts w:ascii="Times New Roman" w:hAnsi="Times New Roman" w:cs="Times New Roman"/>
          <w:sz w:val="24"/>
          <w:szCs w:val="24"/>
        </w:rPr>
        <w:t xml:space="preserve"> if necessary</w:t>
      </w:r>
      <w:r w:rsidRPr="00564568">
        <w:rPr>
          <w:rFonts w:ascii="Times New Roman" w:hAnsi="Times New Roman" w:cs="Times New Roman"/>
          <w:sz w:val="24"/>
          <w:szCs w:val="24"/>
        </w:rPr>
        <w:t>.</w:t>
      </w:r>
      <w:bookmarkEnd w:id="1"/>
    </w:p>
    <w:p w14:paraId="42F88445" w14:textId="58D5D37B" w:rsidR="00336E4D" w:rsidRPr="00564568" w:rsidRDefault="00336E4D" w:rsidP="00A024E9">
      <w:pPr>
        <w:snapToGrid w:val="0"/>
        <w:spacing w:line="340" w:lineRule="exact"/>
        <w:ind w:leftChars="129" w:left="271" w:firstLine="147"/>
        <w:rPr>
          <w:rFonts w:ascii="Times New Roman" w:hAnsi="Times New Roman" w:cs="Times New Roman"/>
          <w:b/>
          <w:bCs/>
          <w:sz w:val="24"/>
          <w:szCs w:val="24"/>
        </w:rPr>
      </w:pPr>
      <w:r w:rsidRPr="00564568">
        <w:rPr>
          <w:rFonts w:ascii="Times New Roman" w:hAnsi="Times New Roman" w:cs="Times New Roman"/>
          <w:b/>
          <w:bCs/>
          <w:sz w:val="24"/>
          <w:szCs w:val="24"/>
        </w:rPr>
        <w:t>Examples</w:t>
      </w:r>
    </w:p>
    <w:p w14:paraId="4FBC248F" w14:textId="1F314F4E" w:rsidR="00F4268F" w:rsidRPr="00564568" w:rsidRDefault="00000000" w:rsidP="00C42DEC">
      <w:pPr>
        <w:snapToGrid w:val="0"/>
        <w:spacing w:line="340" w:lineRule="exact"/>
        <w:ind w:firstLineChars="172" w:firstLine="361"/>
        <w:rPr>
          <w:rFonts w:ascii="Times New Roman" w:hAnsi="Times New Roman" w:cs="Times New Roman"/>
          <w:b/>
          <w:sz w:val="24"/>
          <w:szCs w:val="24"/>
        </w:rPr>
      </w:pPr>
      <w:hyperlink r:id="rId8" w:history="1">
        <w:r w:rsidR="00E00CF8" w:rsidRPr="00564568">
          <w:rPr>
            <w:rStyle w:val="a4"/>
            <w:rFonts w:ascii="Times New Roman" w:hAnsi="Times New Roman" w:cs="Times New Roman"/>
            <w:i/>
            <w:iCs/>
            <w:color w:val="auto"/>
            <w:sz w:val="24"/>
            <w:szCs w:val="24"/>
            <w:u w:val="none"/>
          </w:rPr>
          <w:t>Pangasianodon hypophthalmus</w:t>
        </w:r>
      </w:hyperlink>
      <w:r w:rsidR="00E00CF8" w:rsidRPr="00564568">
        <w:rPr>
          <w:rFonts w:ascii="Times New Roman" w:hAnsi="Times New Roman" w:cs="Times New Roman" w:hint="eastAsia"/>
          <w:sz w:val="24"/>
          <w:szCs w:val="24"/>
        </w:rPr>
        <w:t>,</w:t>
      </w:r>
      <w:r w:rsidR="00E00CF8" w:rsidRPr="00564568">
        <w:rPr>
          <w:rFonts w:ascii="Times New Roman" w:hAnsi="Times New Roman" w:cs="Times New Roman"/>
          <w:sz w:val="24"/>
          <w:szCs w:val="24"/>
        </w:rPr>
        <w:t xml:space="preserve"> </w:t>
      </w:r>
      <w:hyperlink r:id="rId9" w:history="1">
        <w:r w:rsidR="00E00CF8" w:rsidRPr="00564568">
          <w:rPr>
            <w:rStyle w:val="a4"/>
            <w:rFonts w:ascii="Times New Roman" w:hAnsi="Times New Roman" w:cs="Times New Roman" w:hint="eastAsia"/>
            <w:color w:val="auto"/>
            <w:sz w:val="24"/>
            <w:szCs w:val="24"/>
            <w:u w:val="none"/>
          </w:rPr>
          <w:t>microbial</w:t>
        </w:r>
        <w:r w:rsidR="00E00CF8" w:rsidRPr="00564568">
          <w:rPr>
            <w:rStyle w:val="a4"/>
            <w:rFonts w:ascii="Times New Roman" w:hAnsi="Times New Roman" w:cs="Times New Roman"/>
            <w:color w:val="auto"/>
            <w:sz w:val="24"/>
            <w:szCs w:val="24"/>
            <w:u w:val="none"/>
          </w:rPr>
          <w:t>,</w:t>
        </w:r>
        <w:r w:rsidR="00E00CF8" w:rsidRPr="00564568">
          <w:rPr>
            <w:rStyle w:val="a4"/>
            <w:rFonts w:ascii="Times New Roman" w:hAnsi="Times New Roman" w:cs="Times New Roman" w:hint="eastAsia"/>
            <w:color w:val="auto"/>
            <w:sz w:val="24"/>
            <w:szCs w:val="24"/>
            <w:u w:val="none"/>
          </w:rPr>
          <w:t xml:space="preserve"> </w:t>
        </w:r>
        <w:r w:rsidR="00D660D9" w:rsidRPr="00564568">
          <w:rPr>
            <w:rFonts w:ascii="Times New Roman" w:hAnsi="Times New Roman" w:cs="Times New Roman"/>
            <w:smallCaps/>
            <w:sz w:val="24"/>
            <w:szCs w:val="24"/>
          </w:rPr>
          <w:t>d</w:t>
        </w:r>
        <w:r w:rsidR="00D660D9" w:rsidRPr="00564568">
          <w:rPr>
            <w:rFonts w:ascii="Times New Roman" w:hAnsi="Times New Roman" w:cs="Times New Roman" w:hint="eastAsia"/>
            <w:sz w:val="24"/>
            <w:szCs w:val="24"/>
          </w:rPr>
          <w:t>-fructose</w:t>
        </w:r>
      </w:hyperlink>
      <w:r w:rsidR="00E00CF8" w:rsidRPr="00564568">
        <w:rPr>
          <w:rFonts w:ascii="Times New Roman" w:hAnsi="Times New Roman" w:cs="Times New Roman" w:hint="eastAsia"/>
          <w:sz w:val="24"/>
          <w:szCs w:val="24"/>
        </w:rPr>
        <w:t>,</w:t>
      </w:r>
      <w:r w:rsidR="00E00CF8" w:rsidRPr="00564568">
        <w:rPr>
          <w:rFonts w:ascii="Times New Roman" w:hAnsi="Times New Roman" w:cs="Times New Roman"/>
          <w:sz w:val="24"/>
          <w:szCs w:val="24"/>
        </w:rPr>
        <w:t xml:space="preserve"> </w:t>
      </w:r>
      <w:hyperlink r:id="rId10" w:history="1">
        <w:r w:rsidR="00E00CF8" w:rsidRPr="00564568">
          <w:rPr>
            <w:rStyle w:val="a4"/>
            <w:rFonts w:ascii="Times New Roman" w:hAnsi="Times New Roman" w:cs="Times New Roman" w:hint="eastAsia"/>
            <w:color w:val="auto"/>
            <w:sz w:val="24"/>
            <w:szCs w:val="24"/>
            <w:u w:val="none"/>
          </w:rPr>
          <w:t>LED irradiation</w:t>
        </w:r>
      </w:hyperlink>
      <w:r w:rsidR="00F4268F" w:rsidRPr="00564568">
        <w:rPr>
          <w:rFonts w:ascii="Times New Roman" w:hAnsi="Times New Roman" w:cs="Times New Roman"/>
          <w:b/>
          <w:sz w:val="24"/>
          <w:szCs w:val="24"/>
        </w:rPr>
        <w:br w:type="page"/>
      </w:r>
    </w:p>
    <w:p w14:paraId="6B400CED" w14:textId="3A39A451" w:rsidR="007F1DB6" w:rsidRPr="00564568" w:rsidRDefault="00523497" w:rsidP="00A024E9">
      <w:pPr>
        <w:pStyle w:val="1"/>
        <w:snapToGrid w:val="0"/>
        <w:spacing w:line="340" w:lineRule="exact"/>
        <w:rPr>
          <w:sz w:val="24"/>
        </w:rPr>
      </w:pPr>
      <w:r w:rsidRPr="00564568">
        <w:rPr>
          <w:sz w:val="24"/>
        </w:rPr>
        <w:lastRenderedPageBreak/>
        <w:t>Introduction</w:t>
      </w:r>
    </w:p>
    <w:p w14:paraId="00727DC9" w14:textId="7D4939EF" w:rsidR="009A6251" w:rsidRPr="00564568" w:rsidRDefault="009A6251" w:rsidP="00A024E9">
      <w:pPr>
        <w:snapToGrid w:val="0"/>
        <w:spacing w:line="340" w:lineRule="exact"/>
        <w:ind w:firstLineChars="172" w:firstLine="413"/>
        <w:rPr>
          <w:rFonts w:ascii="Times New Roman" w:hAnsi="Times New Roman" w:cs="Times New Roman"/>
          <w:sz w:val="24"/>
          <w:szCs w:val="24"/>
        </w:rPr>
      </w:pPr>
      <w:r w:rsidRPr="00564568">
        <w:rPr>
          <w:rFonts w:ascii="Times New Roman" w:hAnsi="Times New Roman" w:cs="Times New Roman"/>
          <w:sz w:val="24"/>
          <w:szCs w:val="24"/>
        </w:rPr>
        <w:t>Provide a clear introductory statement of the objective of the research with a review of relevant previous</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studies.</w:t>
      </w:r>
      <w:r w:rsidR="000C0A06"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If a recent article has already summarized relevant studies on the subject in detail, cite the article but do not repeat it.</w:t>
      </w:r>
    </w:p>
    <w:p w14:paraId="7D409083" w14:textId="3934EDEB" w:rsidR="00694849" w:rsidRPr="00564568" w:rsidRDefault="00694849" w:rsidP="00A024E9">
      <w:pPr>
        <w:snapToGrid w:val="0"/>
        <w:spacing w:line="340" w:lineRule="exact"/>
        <w:ind w:firstLineChars="172" w:firstLine="414"/>
        <w:rPr>
          <w:rFonts w:ascii="Times New Roman" w:hAnsi="Times New Roman" w:cs="Times New Roman"/>
          <w:sz w:val="24"/>
          <w:szCs w:val="24"/>
        </w:rPr>
      </w:pPr>
      <w:r w:rsidRPr="00564568">
        <w:rPr>
          <w:rFonts w:ascii="Times New Roman" w:hAnsi="Times New Roman" w:cs="Times New Roman"/>
          <w:b/>
          <w:bCs/>
          <w:sz w:val="24"/>
          <w:szCs w:val="24"/>
        </w:rPr>
        <w:t>Examples</w:t>
      </w:r>
    </w:p>
    <w:p w14:paraId="76A2115B" w14:textId="019211D8" w:rsidR="0065264E" w:rsidRPr="00564568" w:rsidRDefault="00694849" w:rsidP="00A024E9">
      <w:pPr>
        <w:snapToGrid w:val="0"/>
        <w:spacing w:line="340" w:lineRule="exact"/>
        <w:ind w:firstLineChars="172" w:firstLine="413"/>
        <w:rPr>
          <w:rFonts w:ascii="Times New Roman" w:hAnsi="Times New Roman" w:cs="Times New Roman"/>
          <w:sz w:val="24"/>
          <w:szCs w:val="24"/>
        </w:rPr>
      </w:pPr>
      <w:r w:rsidRPr="00564568">
        <w:rPr>
          <w:rFonts w:ascii="Times New Roman" w:hAnsi="Times New Roman" w:cs="Times New Roman"/>
          <w:sz w:val="24"/>
          <w:szCs w:val="24"/>
        </w:rPr>
        <w:t xml:space="preserve">Food texture is perceived during oral processing and can change with every chew (Chen, 2009). In the mouth, food texture dynamically changes by structural breakdown during oral processing, incorporation of saliva, and melting at oral temperature. Wilkinson </w:t>
      </w:r>
      <w:r w:rsidRPr="00564568">
        <w:rPr>
          <w:rFonts w:ascii="Times New Roman" w:hAnsi="Times New Roman" w:cs="Times New Roman"/>
          <w:i/>
          <w:sz w:val="24"/>
          <w:szCs w:val="24"/>
        </w:rPr>
        <w:t>et al</w:t>
      </w:r>
      <w:r w:rsidRPr="00564568">
        <w:rPr>
          <w:rFonts w:ascii="Times New Roman" w:hAnsi="Times New Roman" w:cs="Times New Roman"/>
          <w:sz w:val="24"/>
          <w:szCs w:val="24"/>
        </w:rPr>
        <w:t xml:space="preserve">. (2000) stated that texture of food was studied by three different approaches: the instrumental measurements based on physics and/or chemistry, human physiological measurements, and sensory evaluation based on psychology. The physiological methods have been recently introduced in food texture studies and are expected to integrate the physicochemical and psychophysical approaches (Boyar and Kilcast, 1986; Wilkinson </w:t>
      </w:r>
      <w:r w:rsidRPr="00564568">
        <w:rPr>
          <w:rFonts w:ascii="Times New Roman" w:hAnsi="Times New Roman" w:cs="Times New Roman"/>
          <w:i/>
          <w:sz w:val="24"/>
          <w:szCs w:val="24"/>
        </w:rPr>
        <w:t>et al</w:t>
      </w:r>
      <w:r w:rsidRPr="00564568">
        <w:rPr>
          <w:rFonts w:ascii="Times New Roman" w:hAnsi="Times New Roman" w:cs="Times New Roman"/>
          <w:sz w:val="24"/>
          <w:szCs w:val="24"/>
        </w:rPr>
        <w:t xml:space="preserve">., 2000; </w:t>
      </w:r>
      <w:r w:rsidR="0026343B" w:rsidRPr="00564568">
        <w:rPr>
          <w:rFonts w:ascii="Times New Roman" w:hAnsi="Times New Roman" w:cs="Times New Roman"/>
          <w:sz w:val="24"/>
          <w:szCs w:val="24"/>
        </w:rPr>
        <w:t>….</w:t>
      </w:r>
    </w:p>
    <w:p w14:paraId="39C9B66A" w14:textId="0F8F26B4" w:rsidR="00AD1335" w:rsidRPr="00564568" w:rsidRDefault="00AD1335" w:rsidP="00A024E9">
      <w:pPr>
        <w:snapToGrid w:val="0"/>
        <w:spacing w:line="340" w:lineRule="exact"/>
        <w:rPr>
          <w:rFonts w:ascii="Times New Roman" w:hAnsi="Times New Roman" w:cs="Times New Roman"/>
          <w:sz w:val="24"/>
          <w:szCs w:val="24"/>
        </w:rPr>
      </w:pPr>
    </w:p>
    <w:p w14:paraId="00B49272" w14:textId="7DEFA809" w:rsidR="00D369EE" w:rsidRPr="00564568" w:rsidRDefault="00D369EE" w:rsidP="00A024E9">
      <w:pPr>
        <w:pStyle w:val="1"/>
        <w:snapToGrid w:val="0"/>
        <w:spacing w:line="340" w:lineRule="exact"/>
        <w:rPr>
          <w:rFonts w:eastAsia="ＭＳ ゴシック"/>
          <w:sz w:val="24"/>
        </w:rPr>
      </w:pPr>
      <w:r w:rsidRPr="00564568">
        <w:rPr>
          <w:rFonts w:eastAsia="ＭＳ ゴシック"/>
          <w:sz w:val="24"/>
        </w:rPr>
        <w:t xml:space="preserve">Materials and </w:t>
      </w:r>
      <w:r w:rsidR="00ED5164">
        <w:rPr>
          <w:rFonts w:eastAsia="ＭＳ ゴシック" w:hint="eastAsia"/>
          <w:sz w:val="24"/>
          <w:lang w:eastAsia="ja-JP"/>
        </w:rPr>
        <w:t>M</w:t>
      </w:r>
      <w:r w:rsidRPr="00564568">
        <w:rPr>
          <w:rFonts w:eastAsia="ＭＳ ゴシック"/>
          <w:sz w:val="24"/>
        </w:rPr>
        <w:t>ethods</w:t>
      </w:r>
    </w:p>
    <w:p w14:paraId="1E220BB0" w14:textId="2A520810" w:rsidR="009A6251" w:rsidRPr="00564568" w:rsidRDefault="009A6251" w:rsidP="00F4268F">
      <w:pPr>
        <w:snapToGrid w:val="0"/>
        <w:spacing w:line="340" w:lineRule="exact"/>
        <w:ind w:firstLine="42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Describe the method in sufficient detail to allow the work to be reproduced. Well-known</w:t>
      </w:r>
      <w:r w:rsidRPr="00564568">
        <w:rPr>
          <w:rFonts w:ascii="Times New Roman" w:eastAsia="ＭＳ ゴシック" w:hAnsi="Times New Roman" w:cs="Times New Roman" w:hint="eastAsia"/>
          <w:sz w:val="24"/>
          <w:szCs w:val="24"/>
        </w:rPr>
        <w:t xml:space="preserve"> </w:t>
      </w:r>
      <w:r w:rsidRPr="00564568">
        <w:rPr>
          <w:rFonts w:ascii="Times New Roman" w:eastAsia="ＭＳ ゴシック" w:hAnsi="Times New Roman" w:cs="Times New Roman"/>
          <w:sz w:val="24"/>
          <w:szCs w:val="24"/>
        </w:rPr>
        <w:t>procedures do not need to be described in detail.</w:t>
      </w:r>
      <w:r w:rsidR="007E43F1" w:rsidRPr="00564568">
        <w:rPr>
          <w:rFonts w:ascii="Times New Roman" w:eastAsia="ＭＳ ゴシック" w:hAnsi="Times New Roman" w:cs="Times New Roman" w:hint="eastAsia"/>
          <w:sz w:val="24"/>
          <w:szCs w:val="24"/>
        </w:rPr>
        <w:t xml:space="preserve"> </w:t>
      </w:r>
      <w:r w:rsidRPr="00564568">
        <w:rPr>
          <w:rFonts w:ascii="Times New Roman" w:eastAsia="ＭＳ ゴシック" w:hAnsi="Times New Roman" w:cs="Times New Roman"/>
          <w:sz w:val="24"/>
          <w:szCs w:val="24"/>
        </w:rPr>
        <w:t>List any special reagents and apparatus used with their sources (manufacturer,</w:t>
      </w:r>
      <w:r w:rsidRPr="00564568">
        <w:rPr>
          <w:rFonts w:ascii="Times New Roman" w:eastAsia="ＭＳ ゴシック" w:hAnsi="Times New Roman" w:cs="Times New Roman" w:hint="eastAsia"/>
          <w:sz w:val="24"/>
          <w:szCs w:val="24"/>
        </w:rPr>
        <w:t xml:space="preserve"> </w:t>
      </w:r>
      <w:r w:rsidRPr="00564568">
        <w:rPr>
          <w:rFonts w:ascii="Times New Roman" w:eastAsia="ＭＳ ゴシック" w:hAnsi="Times New Roman" w:cs="Times New Roman"/>
          <w:sz w:val="24"/>
          <w:szCs w:val="24"/>
        </w:rPr>
        <w:t>location). Do not describe routinely used reagents and apparatus. If a recent article has already described these in detail, cite</w:t>
      </w:r>
      <w:r w:rsidRPr="00564568">
        <w:rPr>
          <w:rFonts w:ascii="Times New Roman" w:eastAsia="ＭＳ ゴシック" w:hAnsi="Times New Roman" w:cs="Times New Roman" w:hint="eastAsia"/>
          <w:sz w:val="24"/>
          <w:szCs w:val="24"/>
        </w:rPr>
        <w:t xml:space="preserve"> </w:t>
      </w:r>
      <w:r w:rsidRPr="00564568">
        <w:rPr>
          <w:rFonts w:ascii="Times New Roman" w:eastAsia="ＭＳ ゴシック" w:hAnsi="Times New Roman" w:cs="Times New Roman"/>
          <w:sz w:val="24"/>
          <w:szCs w:val="24"/>
        </w:rPr>
        <w:t>the article.</w:t>
      </w:r>
    </w:p>
    <w:p w14:paraId="69DCAF68" w14:textId="2EFF1749" w:rsidR="00D369EE" w:rsidRPr="00564568" w:rsidRDefault="008F7C61" w:rsidP="00F4268F">
      <w:pPr>
        <w:snapToGrid w:val="0"/>
        <w:spacing w:line="340" w:lineRule="exact"/>
        <w:ind w:firstLine="424"/>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Sub-headings in Material</w:t>
      </w:r>
      <w:r w:rsidR="000C0A06" w:rsidRPr="00564568">
        <w:rPr>
          <w:rFonts w:ascii="Times New Roman" w:eastAsia="ＭＳ ゴシック" w:hAnsi="Times New Roman" w:cs="Times New Roman"/>
          <w:sz w:val="24"/>
          <w:szCs w:val="24"/>
        </w:rPr>
        <w:t>s</w:t>
      </w:r>
      <w:r w:rsidRPr="00564568">
        <w:rPr>
          <w:rFonts w:ascii="Times New Roman" w:eastAsia="ＭＳ ゴシック" w:hAnsi="Times New Roman" w:cs="Times New Roman"/>
          <w:sz w:val="24"/>
          <w:szCs w:val="24"/>
        </w:rPr>
        <w:t xml:space="preserve"> and Methods and Results </w:t>
      </w:r>
      <w:r w:rsidR="000C0A06" w:rsidRPr="00564568">
        <w:rPr>
          <w:rFonts w:ascii="Times New Roman" w:eastAsia="ＭＳ ゴシック" w:hAnsi="Times New Roman" w:cs="Times New Roman"/>
          <w:sz w:val="24"/>
          <w:szCs w:val="24"/>
        </w:rPr>
        <w:t xml:space="preserve">(and Discussion) </w:t>
      </w:r>
      <w:r w:rsidRPr="00564568">
        <w:rPr>
          <w:rFonts w:ascii="Times New Roman" w:eastAsia="ＭＳ ゴシック" w:hAnsi="Times New Roman" w:cs="Times New Roman"/>
          <w:sz w:val="24"/>
          <w:szCs w:val="24"/>
        </w:rPr>
        <w:t>are written in italics.</w:t>
      </w:r>
    </w:p>
    <w:p w14:paraId="5D3EFAE7" w14:textId="4B48DB84" w:rsidR="00636F8F" w:rsidRPr="00564568" w:rsidRDefault="00636F8F"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Headings are not numbered.</w:t>
      </w:r>
    </w:p>
    <w:p w14:paraId="49B79154" w14:textId="77777777" w:rsidR="009A6251" w:rsidRPr="00564568" w:rsidRDefault="009A6251"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Physical quantities are written in italics and units in Roman letters.</w:t>
      </w:r>
    </w:p>
    <w:p w14:paraId="224F1377" w14:textId="64420CAE" w:rsidR="009A6251" w:rsidRPr="00564568" w:rsidRDefault="009A6251" w:rsidP="00F4268F">
      <w:pPr>
        <w:snapToGrid w:val="0"/>
        <w:spacing w:line="340" w:lineRule="exact"/>
        <w:ind w:firstLine="426"/>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Names of the manufacturer and location (</w:t>
      </w:r>
      <w:r w:rsidR="00653179" w:rsidRPr="00564568">
        <w:rPr>
          <w:rFonts w:ascii="Times New Roman" w:eastAsia="ＭＳ ゴシック" w:hAnsi="Times New Roman" w:cs="Times New Roman" w:hint="eastAsia"/>
          <w:sz w:val="24"/>
          <w:szCs w:val="24"/>
        </w:rPr>
        <w:t>e</w:t>
      </w:r>
      <w:r w:rsidR="00725FCF">
        <w:rPr>
          <w:rFonts w:ascii="Times New Roman" w:eastAsia="ＭＳ ゴシック" w:hAnsi="Times New Roman" w:cs="Times New Roman" w:hint="eastAsia"/>
          <w:sz w:val="24"/>
          <w:szCs w:val="24"/>
        </w:rPr>
        <w:t>.g.</w:t>
      </w:r>
      <w:r w:rsidR="00653179" w:rsidRPr="00564568">
        <w:rPr>
          <w:rFonts w:ascii="Times New Roman" w:eastAsia="ＭＳ ゴシック" w:hAnsi="Times New Roman" w:cs="Times New Roman"/>
          <w:sz w:val="24"/>
          <w:szCs w:val="24"/>
        </w:rPr>
        <w:t xml:space="preserve"> </w:t>
      </w:r>
      <w:r w:rsidRPr="00564568">
        <w:rPr>
          <w:rFonts w:ascii="Times New Roman" w:eastAsia="ＭＳ ゴシック" w:hAnsi="Times New Roman" w:cs="Times New Roman"/>
          <w:sz w:val="24"/>
          <w:szCs w:val="24"/>
        </w:rPr>
        <w:t xml:space="preserve">city, prefecture, and nation) are indicated for devices and materials. </w:t>
      </w:r>
    </w:p>
    <w:p w14:paraId="4EAA8ECD" w14:textId="3675D2B8" w:rsidR="009A6251" w:rsidRPr="00564568" w:rsidRDefault="009A6251"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Abbreviations without definition are not used.</w:t>
      </w:r>
    </w:p>
    <w:p w14:paraId="00352EC2" w14:textId="5BAFD915" w:rsidR="009A6251" w:rsidRPr="00564568" w:rsidRDefault="009A6251"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Chemicals are not abbreviated (ex. MeOH). Full name is used at first.</w:t>
      </w:r>
    </w:p>
    <w:p w14:paraId="134F8B9E" w14:textId="74D1AF59" w:rsidR="009A6251" w:rsidRPr="00564568" w:rsidRDefault="009A6251"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 xml:space="preserve">Biological names and Latin words (such as </w:t>
      </w:r>
      <w:r w:rsidRPr="00564568">
        <w:rPr>
          <w:rFonts w:ascii="Times New Roman" w:eastAsia="ＭＳ ゴシック" w:hAnsi="Times New Roman" w:cs="Times New Roman"/>
          <w:i/>
          <w:iCs/>
          <w:sz w:val="24"/>
          <w:szCs w:val="24"/>
        </w:rPr>
        <w:t>et al</w:t>
      </w:r>
      <w:r w:rsidRPr="00564568">
        <w:rPr>
          <w:rFonts w:ascii="Times New Roman" w:eastAsia="ＭＳ ゴシック" w:hAnsi="Times New Roman" w:cs="Times New Roman"/>
          <w:sz w:val="24"/>
          <w:szCs w:val="24"/>
        </w:rPr>
        <w:t xml:space="preserve">., </w:t>
      </w:r>
      <w:r w:rsidRPr="00564568">
        <w:rPr>
          <w:rFonts w:ascii="Times New Roman" w:eastAsia="ＭＳ ゴシック" w:hAnsi="Times New Roman" w:cs="Times New Roman"/>
          <w:i/>
          <w:iCs/>
          <w:sz w:val="24"/>
          <w:szCs w:val="24"/>
        </w:rPr>
        <w:t>in vitro</w:t>
      </w:r>
      <w:r w:rsidRPr="00564568">
        <w:rPr>
          <w:rFonts w:ascii="Times New Roman" w:eastAsia="ＭＳ ゴシック" w:hAnsi="Times New Roman" w:cs="Times New Roman"/>
          <w:sz w:val="24"/>
          <w:szCs w:val="24"/>
        </w:rPr>
        <w:t xml:space="preserve">, </w:t>
      </w:r>
      <w:r w:rsidRPr="00564568">
        <w:rPr>
          <w:rFonts w:ascii="Times New Roman" w:eastAsia="ＭＳ ゴシック" w:hAnsi="Times New Roman" w:cs="Times New Roman"/>
          <w:i/>
          <w:iCs/>
          <w:sz w:val="24"/>
          <w:szCs w:val="24"/>
        </w:rPr>
        <w:t>via</w:t>
      </w:r>
      <w:r w:rsidRPr="00564568">
        <w:rPr>
          <w:rFonts w:ascii="Times New Roman" w:eastAsia="ＭＳ ゴシック" w:hAnsi="Times New Roman" w:cs="Times New Roman"/>
          <w:sz w:val="24"/>
          <w:szCs w:val="24"/>
        </w:rPr>
        <w:t xml:space="preserve">, </w:t>
      </w:r>
      <w:r w:rsidRPr="00564568">
        <w:rPr>
          <w:rFonts w:ascii="Times New Roman" w:eastAsia="ＭＳ ゴシック" w:hAnsi="Times New Roman" w:cs="Times New Roman"/>
          <w:i/>
          <w:iCs/>
          <w:sz w:val="24"/>
          <w:szCs w:val="24"/>
        </w:rPr>
        <w:t>etc</w:t>
      </w:r>
      <w:r w:rsidRPr="00564568">
        <w:rPr>
          <w:rFonts w:ascii="Times New Roman" w:eastAsia="ＭＳ ゴシック" w:hAnsi="Times New Roman" w:cs="Times New Roman"/>
          <w:sz w:val="24"/>
          <w:szCs w:val="24"/>
        </w:rPr>
        <w:t>.) are written in italics.</w:t>
      </w:r>
    </w:p>
    <w:p w14:paraId="6DABD648" w14:textId="7614E71B" w:rsidR="009A6251" w:rsidRPr="00564568" w:rsidRDefault="009A6251"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 xml:space="preserve">Probability is described using </w:t>
      </w:r>
      <w:r w:rsidRPr="00564568">
        <w:rPr>
          <w:rFonts w:ascii="Times New Roman" w:eastAsia="ＭＳ ゴシック" w:hAnsi="Times New Roman" w:cs="Times New Roman"/>
          <w:i/>
          <w:iCs/>
          <w:sz w:val="24"/>
          <w:szCs w:val="24"/>
        </w:rPr>
        <w:t>p</w:t>
      </w:r>
      <w:r w:rsidRPr="00564568">
        <w:rPr>
          <w:rFonts w:ascii="Times New Roman" w:eastAsia="ＭＳ ゴシック" w:hAnsi="Times New Roman" w:cs="Times New Roman"/>
          <w:sz w:val="24"/>
          <w:szCs w:val="24"/>
        </w:rPr>
        <w:t>.</w:t>
      </w:r>
    </w:p>
    <w:p w14:paraId="6726E70F" w14:textId="6AF98391" w:rsidR="009A6251" w:rsidRPr="00564568" w:rsidRDefault="009A6251"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Numbers more than 3 digits are inserted a space as 2 000 or 12 345 678.</w:t>
      </w:r>
    </w:p>
    <w:p w14:paraId="01393483" w14:textId="12505D92" w:rsidR="001647D6" w:rsidRDefault="001647D6" w:rsidP="00D11E2C">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 xml:space="preserve">In accordance with </w:t>
      </w:r>
      <w:r w:rsidR="00D11E2C" w:rsidRPr="00564568">
        <w:rPr>
          <w:rFonts w:ascii="Times New Roman" w:eastAsia="ＭＳ ゴシック" w:hAnsi="Times New Roman" w:cs="Times New Roman"/>
          <w:sz w:val="24"/>
          <w:szCs w:val="24"/>
        </w:rPr>
        <w:t>International System of Units (</w:t>
      </w:r>
      <w:r w:rsidRPr="00564568">
        <w:rPr>
          <w:rFonts w:ascii="Times New Roman" w:eastAsia="ＭＳ ゴシック" w:hAnsi="Times New Roman" w:cs="Times New Roman"/>
          <w:sz w:val="24"/>
          <w:szCs w:val="24"/>
        </w:rPr>
        <w:t>SI</w:t>
      </w:r>
      <w:r w:rsidR="000C0A06" w:rsidRPr="00564568">
        <w:rPr>
          <w:rFonts w:ascii="Times New Roman" w:eastAsia="ＭＳ ゴシック" w:hAnsi="Times New Roman" w:cs="Times New Roman" w:hint="eastAsia"/>
          <w:sz w:val="24"/>
          <w:szCs w:val="24"/>
        </w:rPr>
        <w:t>)</w:t>
      </w:r>
      <w:r w:rsidRPr="00564568">
        <w:rPr>
          <w:rFonts w:ascii="Times New Roman" w:eastAsia="ＭＳ ゴシック" w:hAnsi="Times New Roman" w:cs="Times New Roman"/>
          <w:sz w:val="24"/>
          <w:szCs w:val="24"/>
        </w:rPr>
        <w:t>, insert a space before % and °C.</w:t>
      </w:r>
    </w:p>
    <w:p w14:paraId="3A74DA8E" w14:textId="5D8C402E" w:rsidR="00725FCF" w:rsidRPr="00A0209D" w:rsidRDefault="00725FCF" w:rsidP="00D11E2C">
      <w:pPr>
        <w:snapToGrid w:val="0"/>
        <w:spacing w:line="340" w:lineRule="exact"/>
        <w:ind w:leftChars="196" w:left="414" w:hanging="2"/>
        <w:rPr>
          <w:rFonts w:ascii="Times New Roman" w:eastAsia="ＭＳ ゴシック" w:hAnsi="Times New Roman" w:cs="Times New Roman"/>
          <w:sz w:val="24"/>
          <w:szCs w:val="24"/>
        </w:rPr>
      </w:pPr>
      <w:r w:rsidRPr="00A0209D">
        <w:rPr>
          <w:rFonts w:ascii="Times New Roman" w:eastAsia="ＭＳ ゴシック" w:hAnsi="Times New Roman" w:cs="Times New Roman" w:hint="eastAsia"/>
          <w:sz w:val="24"/>
          <w:szCs w:val="24"/>
        </w:rPr>
        <w:t xml:space="preserve">Use the per (/) not the superscript of </w:t>
      </w:r>
      <w:r w:rsidRPr="00A0209D">
        <w:rPr>
          <w:rFonts w:ascii="Times New Roman" w:eastAsia="ＭＳ ゴシック" w:hAnsi="Times New Roman" w:cs="Times New Roman"/>
          <w:sz w:val="24"/>
          <w:szCs w:val="24"/>
        </w:rPr>
        <w:t>“−</w:t>
      </w:r>
      <w:r w:rsidRPr="00A0209D">
        <w:rPr>
          <w:rFonts w:ascii="Times New Roman" w:eastAsia="ＭＳ ゴシック" w:hAnsi="Times New Roman" w:cs="Times New Roman" w:hint="eastAsia"/>
          <w:sz w:val="24"/>
          <w:szCs w:val="24"/>
        </w:rPr>
        <w:t>1</w:t>
      </w:r>
      <w:r w:rsidRPr="00A0209D">
        <w:rPr>
          <w:rFonts w:ascii="Times New Roman" w:eastAsia="ＭＳ ゴシック" w:hAnsi="Times New Roman" w:cs="Times New Roman"/>
          <w:sz w:val="24"/>
          <w:szCs w:val="24"/>
        </w:rPr>
        <w:t>”</w:t>
      </w:r>
      <w:r w:rsidRPr="00A0209D">
        <w:rPr>
          <w:rFonts w:ascii="Times New Roman" w:eastAsia="ＭＳ ゴシック" w:hAnsi="Times New Roman" w:cs="Times New Roman" w:hint="eastAsia"/>
          <w:sz w:val="24"/>
          <w:szCs w:val="24"/>
        </w:rPr>
        <w:t>. (e.g. mg/mL not mg</w:t>
      </w:r>
      <w:r w:rsidRPr="00A0209D">
        <w:rPr>
          <w:rFonts w:ascii="Times New Roman" w:eastAsia="ＭＳ ゴシック" w:hAnsi="Times New Roman" w:cs="Times New Roman"/>
          <w:sz w:val="24"/>
          <w:szCs w:val="24"/>
        </w:rPr>
        <w:t>•</w:t>
      </w:r>
      <w:r w:rsidRPr="00A0209D">
        <w:rPr>
          <w:rFonts w:ascii="Times New Roman" w:eastAsia="ＭＳ ゴシック" w:hAnsi="Times New Roman" w:cs="Times New Roman" w:hint="eastAsia"/>
          <w:sz w:val="24"/>
          <w:szCs w:val="24"/>
        </w:rPr>
        <w:t>mL</w:t>
      </w:r>
      <w:r w:rsidRPr="00A0209D">
        <w:rPr>
          <w:rFonts w:ascii="Times New Roman" w:eastAsia="ＭＳ ゴシック" w:hAnsi="Times New Roman" w:cs="Times New Roman"/>
          <w:sz w:val="24"/>
          <w:szCs w:val="24"/>
          <w:vertAlign w:val="superscript"/>
        </w:rPr>
        <w:t>−</w:t>
      </w:r>
      <w:r w:rsidRPr="00A0209D">
        <w:rPr>
          <w:rFonts w:ascii="Times New Roman" w:eastAsia="ＭＳ ゴシック" w:hAnsi="Times New Roman" w:cs="Times New Roman" w:hint="eastAsia"/>
          <w:sz w:val="24"/>
          <w:szCs w:val="24"/>
          <w:vertAlign w:val="superscript"/>
        </w:rPr>
        <w:t>1</w:t>
      </w:r>
      <w:r w:rsidRPr="00A0209D">
        <w:rPr>
          <w:rFonts w:ascii="Times New Roman" w:eastAsia="ＭＳ ゴシック" w:hAnsi="Times New Roman" w:cs="Times New Roman" w:hint="eastAsia"/>
          <w:sz w:val="24"/>
          <w:szCs w:val="24"/>
        </w:rPr>
        <w:t>)</w:t>
      </w:r>
    </w:p>
    <w:p w14:paraId="302256C6" w14:textId="7724A9FE" w:rsidR="00FB690E" w:rsidRPr="00564568" w:rsidRDefault="00FB690E" w:rsidP="00FB690E">
      <w:pPr>
        <w:snapToGrid w:val="0"/>
        <w:spacing w:line="340" w:lineRule="exact"/>
        <w:ind w:firstLine="424"/>
        <w:rPr>
          <w:rFonts w:ascii="Times New Roman" w:eastAsia="ＭＳ ゴシック" w:hAnsi="Times New Roman" w:cs="Times New Roman"/>
          <w:sz w:val="24"/>
          <w:szCs w:val="24"/>
        </w:rPr>
      </w:pPr>
      <w:r w:rsidRPr="00564568">
        <w:rPr>
          <w:rFonts w:ascii="Times New Roman" w:eastAsia="ＭＳ ゴシック" w:hAnsi="Times New Roman" w:cs="Times New Roman" w:hint="eastAsia"/>
          <w:sz w:val="24"/>
          <w:szCs w:val="24"/>
        </w:rPr>
        <w:t>If human and/or animal studies are involved,</w:t>
      </w:r>
      <w:r w:rsidR="00846FB3" w:rsidRPr="00564568">
        <w:rPr>
          <w:rFonts w:ascii="Times New Roman" w:eastAsia="ＭＳ ゴシック" w:hAnsi="Times New Roman" w:cs="Times New Roman"/>
          <w:sz w:val="24"/>
          <w:szCs w:val="24"/>
        </w:rPr>
        <w:t xml:space="preserve"> the ethical issues with </w:t>
      </w:r>
      <w:r w:rsidRPr="00564568">
        <w:rPr>
          <w:rFonts w:ascii="Times New Roman" w:eastAsia="ＭＳ ゴシック" w:hAnsi="Times New Roman" w:cs="Times New Roman"/>
          <w:sz w:val="24"/>
          <w:szCs w:val="24"/>
        </w:rPr>
        <w:t>approval</w:t>
      </w:r>
      <w:r w:rsidR="00846FB3" w:rsidRPr="00564568">
        <w:rPr>
          <w:rFonts w:ascii="Times New Roman" w:eastAsia="ＭＳ ゴシック" w:hAnsi="Times New Roman" w:cs="Times New Roman"/>
          <w:sz w:val="24"/>
          <w:szCs w:val="24"/>
        </w:rPr>
        <w:t xml:space="preserve"> number</w:t>
      </w:r>
      <w:r w:rsidRPr="00564568">
        <w:rPr>
          <w:rFonts w:ascii="Times New Roman" w:eastAsia="ＭＳ ゴシック" w:hAnsi="Times New Roman" w:cs="Times New Roman"/>
          <w:sz w:val="24"/>
          <w:szCs w:val="24"/>
        </w:rPr>
        <w:t xml:space="preserve"> by relevant c</w:t>
      </w:r>
      <w:r w:rsidRPr="00564568">
        <w:rPr>
          <w:rFonts w:ascii="Times New Roman" w:eastAsia="ＭＳ ゴシック" w:hAnsi="Times New Roman" w:cs="Times New Roman" w:hint="eastAsia"/>
          <w:sz w:val="24"/>
          <w:szCs w:val="24"/>
        </w:rPr>
        <w:t>ommittee</w:t>
      </w:r>
      <w:r w:rsidRPr="00564568">
        <w:rPr>
          <w:rFonts w:ascii="Times New Roman" w:eastAsia="ＭＳ ゴシック" w:hAnsi="Times New Roman" w:cs="Times New Roman"/>
          <w:sz w:val="24"/>
          <w:szCs w:val="24"/>
        </w:rPr>
        <w:t>(s)</w:t>
      </w:r>
      <w:r w:rsidRPr="00564568">
        <w:rPr>
          <w:rFonts w:ascii="Times New Roman" w:eastAsia="ＭＳ ゴシック" w:hAnsi="Times New Roman" w:cs="Times New Roman" w:hint="eastAsia"/>
          <w:sz w:val="24"/>
          <w:szCs w:val="24"/>
        </w:rPr>
        <w:t xml:space="preserve"> </w:t>
      </w:r>
      <w:r w:rsidRPr="00564568">
        <w:rPr>
          <w:rFonts w:ascii="Times New Roman" w:eastAsia="ＭＳ ゴシック" w:hAnsi="Times New Roman" w:cs="Times New Roman"/>
          <w:sz w:val="24"/>
          <w:szCs w:val="24"/>
        </w:rPr>
        <w:t>must be mentioned.</w:t>
      </w:r>
      <w:r w:rsidRPr="00564568">
        <w:rPr>
          <w:rFonts w:ascii="Times New Roman" w:eastAsia="ＭＳ ゴシック" w:hAnsi="Times New Roman" w:cs="Times New Roman" w:hint="eastAsia"/>
          <w:sz w:val="24"/>
          <w:szCs w:val="24"/>
        </w:rPr>
        <w:t xml:space="preserve"> </w:t>
      </w:r>
    </w:p>
    <w:p w14:paraId="0372FD0A" w14:textId="2C7763C1" w:rsidR="00694849" w:rsidRPr="00564568" w:rsidRDefault="00694849" w:rsidP="00694849">
      <w:pPr>
        <w:snapToGrid w:val="0"/>
        <w:spacing w:line="340" w:lineRule="exact"/>
        <w:ind w:firstLineChars="172" w:firstLine="414"/>
        <w:rPr>
          <w:rFonts w:ascii="Times New Roman" w:hAnsi="Times New Roman" w:cs="Times New Roman"/>
          <w:sz w:val="24"/>
          <w:szCs w:val="24"/>
        </w:rPr>
      </w:pPr>
      <w:bookmarkStart w:id="2" w:name="_Hlk101273046"/>
      <w:r w:rsidRPr="00564568">
        <w:rPr>
          <w:rFonts w:ascii="Times New Roman" w:hAnsi="Times New Roman" w:cs="Times New Roman"/>
          <w:b/>
          <w:bCs/>
          <w:sz w:val="24"/>
          <w:szCs w:val="24"/>
        </w:rPr>
        <w:t>Examples</w:t>
      </w:r>
      <w:bookmarkEnd w:id="2"/>
    </w:p>
    <w:p w14:paraId="4A174DA9" w14:textId="549A7DF1" w:rsidR="00694849" w:rsidRPr="00564568" w:rsidRDefault="00B566C1" w:rsidP="00694849">
      <w:pPr>
        <w:snapToGrid w:val="0"/>
        <w:spacing w:line="340" w:lineRule="exact"/>
        <w:ind w:firstLineChars="172" w:firstLine="413"/>
        <w:rPr>
          <w:rFonts w:ascii="Times New Roman" w:eastAsia="ＭＳ ゴシック" w:hAnsi="Times New Roman" w:cs="Times New Roman"/>
          <w:sz w:val="24"/>
          <w:szCs w:val="24"/>
        </w:rPr>
      </w:pPr>
      <w:r w:rsidRPr="00564568">
        <w:rPr>
          <w:rFonts w:ascii="Times New Roman" w:eastAsia="ＭＳ ゴシック" w:hAnsi="Times New Roman" w:cs="Times New Roman"/>
          <w:noProof/>
          <w:sz w:val="24"/>
          <w:szCs w:val="24"/>
        </w:rPr>
        <mc:AlternateContent>
          <mc:Choice Requires="wps">
            <w:drawing>
              <wp:anchor distT="0" distB="0" distL="114300" distR="114300" simplePos="0" relativeHeight="251664384" behindDoc="0" locked="0" layoutInCell="1" allowOverlap="1" wp14:anchorId="74C6C8FA" wp14:editId="0EF9AC80">
                <wp:simplePos x="0" y="0"/>
                <wp:positionH relativeFrom="page">
                  <wp:align>right</wp:align>
                </wp:positionH>
                <wp:positionV relativeFrom="paragraph">
                  <wp:posOffset>161925</wp:posOffset>
                </wp:positionV>
                <wp:extent cx="625475" cy="285750"/>
                <wp:effectExtent l="0" t="0" r="22225" b="19050"/>
                <wp:wrapNone/>
                <wp:docPr id="3" name="テキスト ボックス 3"/>
                <wp:cNvGraphicFramePr/>
                <a:graphic xmlns:a="http://schemas.openxmlformats.org/drawingml/2006/main">
                  <a:graphicData uri="http://schemas.microsoft.com/office/word/2010/wordprocessingShape">
                    <wps:wsp>
                      <wps:cNvSpPr txBox="1"/>
                      <wps:spPr>
                        <a:xfrm>
                          <a:off x="0" y="0"/>
                          <a:ext cx="625475" cy="285750"/>
                        </a:xfrm>
                        <a:prstGeom prst="rect">
                          <a:avLst/>
                        </a:prstGeom>
                        <a:solidFill>
                          <a:sysClr val="window" lastClr="FFFFFF"/>
                        </a:solidFill>
                        <a:ln w="6350">
                          <a:solidFill>
                            <a:prstClr val="black"/>
                          </a:solidFill>
                        </a:ln>
                      </wps:spPr>
                      <wps:txbx>
                        <w:txbxContent>
                          <w:p w14:paraId="776BB218" w14:textId="71E3A55F" w:rsidR="00694849" w:rsidRPr="00E710D6" w:rsidRDefault="00743827" w:rsidP="00694849">
                            <w:pPr>
                              <w:rPr>
                                <w:sz w:val="18"/>
                                <w:szCs w:val="18"/>
                              </w:rPr>
                            </w:pPr>
                            <w:r w:rsidRPr="00E710D6">
                              <w:rPr>
                                <w:sz w:val="18"/>
                                <w:szCs w:val="18"/>
                              </w:rPr>
                              <w:t xml:space="preserve">Table </w:t>
                            </w:r>
                            <w:r w:rsidR="00694849" w:rsidRPr="00E710D6">
                              <w:rPr>
                                <w:rFonts w:hint="eastAsia"/>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6C8FA" id="_x0000_t202" coordsize="21600,21600" o:spt="202" path="m,l,21600r21600,l21600,xe">
                <v:stroke joinstyle="miter"/>
                <v:path gradientshapeok="t" o:connecttype="rect"/>
              </v:shapetype>
              <v:shape id="テキスト ボックス 3" o:spid="_x0000_s1026" type="#_x0000_t202" style="position:absolute;left:0;text-align:left;margin-left:-1.95pt;margin-top:12.75pt;width:49.25pt;height:2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" fillcolor="window" strokeweight=".5pt">
                <v:textbox>
                  <w:txbxContent>
                    <w:p w14:paraId="776BB218" w14:textId="71E3A55F" w:rsidR="00694849" w:rsidRPr="00E710D6" w:rsidRDefault="00743827" w:rsidP="00694849">
                      <w:pPr>
                        <w:rPr>
                          <w:sz w:val="18"/>
                          <w:szCs w:val="18"/>
                        </w:rPr>
                      </w:pPr>
                      <w:r w:rsidRPr="00E710D6">
                        <w:rPr>
                          <w:sz w:val="18"/>
                          <w:szCs w:val="18"/>
                        </w:rPr>
                        <w:t xml:space="preserve">Table </w:t>
                      </w:r>
                      <w:r w:rsidR="00694849" w:rsidRPr="00E710D6">
                        <w:rPr>
                          <w:rFonts w:hint="eastAsia"/>
                          <w:sz w:val="18"/>
                          <w:szCs w:val="18"/>
                        </w:rPr>
                        <w:t>1</w:t>
                      </w:r>
                    </w:p>
                  </w:txbxContent>
                </v:textbox>
                <w10:wrap anchorx="page"/>
              </v:shape>
            </w:pict>
          </mc:Fallback>
        </mc:AlternateContent>
      </w:r>
      <w:r w:rsidR="00694849" w:rsidRPr="00564568">
        <w:rPr>
          <w:rFonts w:ascii="Times New Roman" w:eastAsia="ＭＳ ゴシック" w:hAnsi="Times New Roman" w:cs="Times New Roman"/>
          <w:i/>
          <w:iCs/>
          <w:sz w:val="24"/>
          <w:szCs w:val="24"/>
        </w:rPr>
        <w:t>Sample gels</w:t>
      </w:r>
      <w:r w:rsidR="00694849" w:rsidRPr="00564568">
        <w:rPr>
          <w:rFonts w:ascii="Times New Roman" w:eastAsia="ＭＳ ゴシック" w:hAnsi="Times New Roman" w:cs="Times New Roman"/>
          <w:sz w:val="24"/>
          <w:szCs w:val="24"/>
        </w:rPr>
        <w:t xml:space="preserve">  Five kinds of hydrocolloid gels (</w:t>
      </w:r>
      <w:r w:rsidR="00653179" w:rsidRPr="00564568">
        <w:rPr>
          <w:rFonts w:ascii="Times New Roman" w:eastAsia="ＭＳ ゴシック" w:hAnsi="Times New Roman" w:cs="Times New Roman"/>
          <w:sz w:val="24"/>
          <w:szCs w:val="24"/>
        </w:rPr>
        <w:t>G0</w:t>
      </w:r>
      <w:r w:rsidR="00694849" w:rsidRPr="00564568">
        <w:rPr>
          <w:rFonts w:ascii="Times New Roman" w:eastAsia="ＭＳ ゴシック" w:hAnsi="Times New Roman" w:cs="Times New Roman"/>
          <w:sz w:val="24"/>
          <w:szCs w:val="24"/>
        </w:rPr>
        <w:t xml:space="preserve">4, </w:t>
      </w:r>
      <w:r w:rsidR="00653179" w:rsidRPr="00564568">
        <w:rPr>
          <w:rFonts w:ascii="Times New Roman" w:eastAsia="ＭＳ ゴシック" w:hAnsi="Times New Roman" w:cs="Times New Roman"/>
          <w:sz w:val="24"/>
          <w:szCs w:val="24"/>
        </w:rPr>
        <w:t>G0</w:t>
      </w:r>
      <w:r w:rsidR="00694849" w:rsidRPr="00564568">
        <w:rPr>
          <w:rFonts w:ascii="Times New Roman" w:eastAsia="ＭＳ ゴシック" w:hAnsi="Times New Roman" w:cs="Times New Roman"/>
          <w:sz w:val="24"/>
          <w:szCs w:val="24"/>
        </w:rPr>
        <w:t xml:space="preserve">6, </w:t>
      </w:r>
      <w:r w:rsidR="00653179" w:rsidRPr="00564568">
        <w:rPr>
          <w:rFonts w:ascii="Times New Roman" w:eastAsia="ＭＳ ゴシック" w:hAnsi="Times New Roman" w:cs="Times New Roman"/>
          <w:sz w:val="24"/>
          <w:szCs w:val="24"/>
        </w:rPr>
        <w:t>G</w:t>
      </w:r>
      <w:r w:rsidR="00694849" w:rsidRPr="00564568">
        <w:rPr>
          <w:rFonts w:ascii="Times New Roman" w:eastAsia="ＭＳ ゴシック" w:hAnsi="Times New Roman" w:cs="Times New Roman"/>
          <w:sz w:val="24"/>
          <w:szCs w:val="24"/>
        </w:rPr>
        <w:t xml:space="preserve">12, </w:t>
      </w:r>
      <w:r w:rsidR="00653179" w:rsidRPr="00564568">
        <w:rPr>
          <w:rFonts w:ascii="Times New Roman" w:eastAsia="ＭＳ ゴシック" w:hAnsi="Times New Roman" w:cs="Times New Roman"/>
          <w:sz w:val="24"/>
          <w:szCs w:val="24"/>
        </w:rPr>
        <w:t>G</w:t>
      </w:r>
      <w:r w:rsidR="00694849" w:rsidRPr="00564568">
        <w:rPr>
          <w:rFonts w:ascii="Times New Roman" w:eastAsia="ＭＳ ゴシック" w:hAnsi="Times New Roman" w:cs="Times New Roman"/>
          <w:sz w:val="24"/>
          <w:szCs w:val="24"/>
        </w:rPr>
        <w:t xml:space="preserve">14, and </w:t>
      </w:r>
      <w:r w:rsidR="00653179" w:rsidRPr="00564568">
        <w:rPr>
          <w:rFonts w:ascii="Times New Roman" w:eastAsia="ＭＳ ゴシック" w:hAnsi="Times New Roman" w:cs="Times New Roman"/>
          <w:sz w:val="24"/>
          <w:szCs w:val="24"/>
        </w:rPr>
        <w:t>G</w:t>
      </w:r>
      <w:r w:rsidR="00694849" w:rsidRPr="00564568">
        <w:rPr>
          <w:rFonts w:ascii="Times New Roman" w:eastAsia="ＭＳ ゴシック" w:hAnsi="Times New Roman" w:cs="Times New Roman"/>
          <w:sz w:val="24"/>
          <w:szCs w:val="24"/>
        </w:rPr>
        <w:t xml:space="preserve">16) with a wide range of food textures were used. Table 1 shows the ingredients, mechanical properties, and sensory texture characteristics of the five samples (Hayakawa </w:t>
      </w:r>
      <w:r w:rsidR="00694849" w:rsidRPr="00564568">
        <w:rPr>
          <w:rFonts w:ascii="Times New Roman" w:eastAsia="ＭＳ ゴシック" w:hAnsi="Times New Roman" w:cs="Times New Roman"/>
          <w:i/>
          <w:sz w:val="24"/>
          <w:szCs w:val="24"/>
        </w:rPr>
        <w:t>et al</w:t>
      </w:r>
      <w:r w:rsidR="00694849" w:rsidRPr="00564568">
        <w:rPr>
          <w:rFonts w:ascii="Times New Roman" w:eastAsia="ＭＳ ゴシック" w:hAnsi="Times New Roman" w:cs="Times New Roman"/>
          <w:sz w:val="24"/>
          <w:szCs w:val="24"/>
        </w:rPr>
        <w:t xml:space="preserve">., 2014). The five gels were selected from twenty hydrocolloid gels after a discussion with gel texture experts to represent each cluster obtained by cluster analysis of sensory scores of six textural attributes, </w:t>
      </w:r>
      <w:r w:rsidR="00694849" w:rsidRPr="00564568">
        <w:rPr>
          <w:rFonts w:ascii="Times New Roman" w:eastAsia="ＭＳ ゴシック" w:hAnsi="Times New Roman" w:cs="Times New Roman"/>
          <w:i/>
          <w:iCs/>
          <w:sz w:val="24"/>
          <w:szCs w:val="24"/>
        </w:rPr>
        <w:t>i.e.</w:t>
      </w:r>
      <w:r w:rsidR="00694849" w:rsidRPr="00564568">
        <w:rPr>
          <w:rFonts w:ascii="Times New Roman" w:eastAsia="ＭＳ ゴシック" w:hAnsi="Times New Roman" w:cs="Times New Roman"/>
          <w:sz w:val="24"/>
          <w:szCs w:val="24"/>
        </w:rPr>
        <w:t xml:space="preserve">, firmness, cutting effort, elasticity, extensibility, adhesiveness, and oral melting rate (Kohyama </w:t>
      </w:r>
      <w:r w:rsidR="00694849" w:rsidRPr="00564568">
        <w:rPr>
          <w:rFonts w:ascii="Times New Roman" w:eastAsia="ＭＳ ゴシック" w:hAnsi="Times New Roman" w:cs="Times New Roman"/>
          <w:i/>
          <w:sz w:val="24"/>
          <w:szCs w:val="24"/>
        </w:rPr>
        <w:t>et al</w:t>
      </w:r>
      <w:r w:rsidR="00694849" w:rsidRPr="00564568">
        <w:rPr>
          <w:rFonts w:ascii="Times New Roman" w:eastAsia="ＭＳ ゴシック" w:hAnsi="Times New Roman" w:cs="Times New Roman"/>
          <w:sz w:val="24"/>
          <w:szCs w:val="24"/>
        </w:rPr>
        <w:t xml:space="preserve">., 2014). </w:t>
      </w:r>
    </w:p>
    <w:p w14:paraId="65EF174C" w14:textId="50501F32" w:rsidR="00694849" w:rsidRPr="00564568" w:rsidRDefault="008D297E" w:rsidP="00A024E9">
      <w:pPr>
        <w:snapToGrid w:val="0"/>
        <w:spacing w:line="340" w:lineRule="exact"/>
        <w:ind w:firstLineChars="172" w:firstLine="413"/>
        <w:rPr>
          <w:rFonts w:ascii="Times New Roman" w:eastAsia="ＭＳ ゴシック" w:hAnsi="Times New Roman" w:cs="Times New Roman"/>
          <w:sz w:val="24"/>
          <w:szCs w:val="24"/>
        </w:rPr>
      </w:pPr>
      <w:r w:rsidRPr="00564568">
        <w:rPr>
          <w:rFonts w:ascii="Times New Roman" w:eastAsia="ＭＳ ゴシック" w:hAnsi="Times New Roman" w:cs="Times New Roman"/>
          <w:i/>
          <w:iCs/>
          <w:sz w:val="24"/>
          <w:szCs w:val="24"/>
        </w:rPr>
        <w:lastRenderedPageBreak/>
        <w:t>Electromyography (</w:t>
      </w:r>
      <w:r w:rsidR="00694849" w:rsidRPr="00564568">
        <w:rPr>
          <w:rFonts w:ascii="Times New Roman" w:eastAsia="ＭＳ ゴシック" w:hAnsi="Times New Roman" w:cs="Times New Roman"/>
          <w:i/>
          <w:iCs/>
          <w:sz w:val="24"/>
          <w:szCs w:val="24"/>
        </w:rPr>
        <w:t>EMG</w:t>
      </w:r>
      <w:r w:rsidRPr="00564568">
        <w:rPr>
          <w:rFonts w:ascii="Times New Roman" w:eastAsia="ＭＳ ゴシック" w:hAnsi="Times New Roman" w:cs="Times New Roman"/>
          <w:i/>
          <w:iCs/>
          <w:sz w:val="24"/>
          <w:szCs w:val="24"/>
        </w:rPr>
        <w:t xml:space="preserve">)  </w:t>
      </w:r>
      <w:r w:rsidRPr="00564568">
        <w:rPr>
          <w:rFonts w:ascii="Times New Roman" w:eastAsia="ＭＳ ゴシック" w:hAnsi="Times New Roman" w:cs="Times New Roman"/>
          <w:sz w:val="24"/>
          <w:szCs w:val="24"/>
        </w:rPr>
        <w:t>This study was approved by the National Food Research Institute Ethics Committee (No. 29NFRI-00XX). EMG</w:t>
      </w:r>
      <w:r w:rsidR="00694849" w:rsidRPr="00564568">
        <w:rPr>
          <w:rFonts w:ascii="Times New Roman" w:eastAsia="ＭＳ ゴシック" w:hAnsi="Times New Roman" w:cs="Times New Roman"/>
          <w:sz w:val="24"/>
          <w:szCs w:val="24"/>
        </w:rPr>
        <w:t xml:space="preserve"> measurements were conducted at 20 ± 2 ℃ consistent with the mechanical testing and sensory evaluation conditions (Kohyama </w:t>
      </w:r>
      <w:r w:rsidR="00694849" w:rsidRPr="00564568">
        <w:rPr>
          <w:rFonts w:ascii="Times New Roman" w:eastAsia="ＭＳ ゴシック" w:hAnsi="Times New Roman" w:cs="Times New Roman"/>
          <w:i/>
          <w:sz w:val="24"/>
          <w:szCs w:val="24"/>
        </w:rPr>
        <w:t>et al</w:t>
      </w:r>
      <w:r w:rsidR="00694849" w:rsidRPr="00564568">
        <w:rPr>
          <w:rFonts w:ascii="Times New Roman" w:eastAsia="ＭＳ ゴシック" w:hAnsi="Times New Roman" w:cs="Times New Roman"/>
          <w:sz w:val="24"/>
          <w:szCs w:val="24"/>
        </w:rPr>
        <w:t>., 2014). Five kinds of gels were prepared using the same ingredients but on a different day from the previous sensory study. The mechanical properties were confirmed to be similar to those of previous preparations using the puncture test. The sample gels were prepared using glass molds with an inner diameter of 20 mm and a height of 10 mm or 20 mm, and stored in a refrigerator. Specimens were placed in a test room maintained at 20 ℃ for 1 h before EMG recording.</w:t>
      </w:r>
      <w:r w:rsidR="0026343B" w:rsidRPr="00564568">
        <w:rPr>
          <w:rFonts w:ascii="Times New Roman" w:eastAsia="ＭＳ ゴシック" w:hAnsi="Times New Roman" w:cs="Times New Roman"/>
          <w:sz w:val="24"/>
          <w:szCs w:val="24"/>
        </w:rPr>
        <w:t>…..</w:t>
      </w:r>
    </w:p>
    <w:p w14:paraId="65DCDAC7" w14:textId="639BDCF0" w:rsidR="00D369EE" w:rsidRPr="00564568" w:rsidRDefault="00D369EE" w:rsidP="00A024E9">
      <w:pPr>
        <w:snapToGrid w:val="0"/>
        <w:spacing w:line="340" w:lineRule="exact"/>
        <w:rPr>
          <w:rFonts w:ascii="Times New Roman" w:eastAsia="ＭＳ ゴシック" w:hAnsi="Times New Roman" w:cs="Times New Roman"/>
          <w:sz w:val="24"/>
          <w:szCs w:val="24"/>
        </w:rPr>
      </w:pPr>
    </w:p>
    <w:p w14:paraId="37D87E43" w14:textId="32E8ED75" w:rsidR="000F380A" w:rsidRPr="00564568" w:rsidRDefault="00D56A52" w:rsidP="00A024E9">
      <w:pPr>
        <w:pStyle w:val="1"/>
        <w:snapToGrid w:val="0"/>
        <w:spacing w:line="340" w:lineRule="exact"/>
        <w:rPr>
          <w:sz w:val="24"/>
        </w:rPr>
      </w:pPr>
      <w:r w:rsidRPr="00564568">
        <w:rPr>
          <w:sz w:val="24"/>
        </w:rPr>
        <w:t>Results</w:t>
      </w:r>
    </w:p>
    <w:p w14:paraId="2071F6EB" w14:textId="384AFA2C" w:rsidR="000F380A" w:rsidRPr="00564568" w:rsidRDefault="000F380A" w:rsidP="00A024E9">
      <w:pPr>
        <w:snapToGrid w:val="0"/>
        <w:spacing w:line="340" w:lineRule="exact"/>
        <w:ind w:firstLineChars="172" w:firstLine="413"/>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Results and Discussion may be presented in separate sections or as a combined section. Describe</w:t>
      </w:r>
      <w:r w:rsidRPr="00564568">
        <w:rPr>
          <w:rFonts w:ascii="Times New Roman" w:eastAsia="ＭＳ ゴシック" w:hAnsi="Times New Roman" w:cs="Times New Roman" w:hint="eastAsia"/>
          <w:sz w:val="24"/>
          <w:szCs w:val="24"/>
        </w:rPr>
        <w:t xml:space="preserve"> </w:t>
      </w:r>
      <w:r w:rsidRPr="00564568">
        <w:rPr>
          <w:rFonts w:ascii="Times New Roman" w:eastAsia="ＭＳ ゴシック" w:hAnsi="Times New Roman" w:cs="Times New Roman"/>
          <w:sz w:val="24"/>
          <w:szCs w:val="24"/>
        </w:rPr>
        <w:t>the results concisely and clearly using table(s) and/or figure(s). Do not use both tables and figures for the same set of</w:t>
      </w:r>
      <w:r w:rsidR="00D11E2C" w:rsidRPr="00564568">
        <w:rPr>
          <w:rFonts w:ascii="Times New Roman" w:eastAsia="ＭＳ ゴシック" w:hAnsi="Times New Roman" w:cs="Times New Roman"/>
          <w:sz w:val="24"/>
          <w:szCs w:val="24"/>
        </w:rPr>
        <w:t xml:space="preserve"> </w:t>
      </w:r>
      <w:r w:rsidRPr="00564568">
        <w:rPr>
          <w:rFonts w:ascii="Times New Roman" w:eastAsia="ＭＳ ゴシック" w:hAnsi="Times New Roman" w:cs="Times New Roman"/>
          <w:sz w:val="24"/>
          <w:szCs w:val="24"/>
        </w:rPr>
        <w:t>results.</w:t>
      </w:r>
    </w:p>
    <w:p w14:paraId="23D82F65" w14:textId="1F765D0C" w:rsidR="004A3C4E" w:rsidRPr="00564568" w:rsidRDefault="008434D3" w:rsidP="00A024E9">
      <w:pPr>
        <w:snapToGrid w:val="0"/>
        <w:spacing w:line="340" w:lineRule="exact"/>
        <w:ind w:firstLineChars="172" w:firstLine="414"/>
        <w:rPr>
          <w:rFonts w:ascii="Times New Roman" w:eastAsia="ＭＳ ゴシック" w:hAnsi="Times New Roman" w:cs="Times New Roman"/>
          <w:sz w:val="24"/>
          <w:szCs w:val="24"/>
        </w:rPr>
      </w:pPr>
      <w:r w:rsidRPr="00564568">
        <w:rPr>
          <w:rFonts w:ascii="Times New Roman" w:hAnsi="Times New Roman" w:cs="Times New Roman"/>
          <w:b/>
          <w:bCs/>
          <w:sz w:val="24"/>
          <w:szCs w:val="24"/>
        </w:rPr>
        <w:t>Examples</w:t>
      </w:r>
    </w:p>
    <w:p w14:paraId="7CEC91B7" w14:textId="491E09FC" w:rsidR="00805110" w:rsidRPr="00564568" w:rsidRDefault="00805110" w:rsidP="00A024E9">
      <w:pPr>
        <w:snapToGrid w:val="0"/>
        <w:spacing w:line="340" w:lineRule="exact"/>
        <w:ind w:firstLineChars="172" w:firstLine="413"/>
        <w:rPr>
          <w:rFonts w:ascii="Times New Roman" w:eastAsia="ＭＳ ゴシック" w:hAnsi="Times New Roman" w:cs="Times New Roman"/>
          <w:sz w:val="24"/>
          <w:szCs w:val="24"/>
        </w:rPr>
      </w:pPr>
      <w:r w:rsidRPr="00564568">
        <w:rPr>
          <w:rFonts w:ascii="Times New Roman" w:eastAsia="ＭＳ ゴシック" w:hAnsi="Times New Roman" w:cs="Times New Roman"/>
          <w:i/>
          <w:iCs/>
          <w:sz w:val="24"/>
          <w:szCs w:val="24"/>
        </w:rPr>
        <w:t xml:space="preserve">Main Text  </w:t>
      </w:r>
      <w:r w:rsidR="006E40A0" w:rsidRPr="00564568">
        <w:rPr>
          <w:rFonts w:ascii="Times New Roman" w:eastAsia="ＭＳ ゴシック" w:hAnsi="Times New Roman" w:cs="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w:t>
      </w:r>
    </w:p>
    <w:p w14:paraId="6D68DBE3" w14:textId="77777777" w:rsidR="006E40A0" w:rsidRPr="00564568" w:rsidRDefault="006E40A0" w:rsidP="00A024E9">
      <w:pPr>
        <w:snapToGrid w:val="0"/>
        <w:spacing w:line="340" w:lineRule="exact"/>
        <w:ind w:firstLineChars="172" w:firstLine="413"/>
        <w:rPr>
          <w:rFonts w:ascii="Times New Roman" w:eastAsia="ＭＳ ゴシック" w:hAnsi="Times New Roman" w:cs="Times New Roman"/>
          <w:sz w:val="24"/>
          <w:szCs w:val="24"/>
        </w:rPr>
      </w:pPr>
    </w:p>
    <w:p w14:paraId="7FA8A0FE" w14:textId="2296DC75" w:rsidR="00D56A52" w:rsidRPr="00564568" w:rsidRDefault="00653179" w:rsidP="00A024E9">
      <w:pPr>
        <w:pStyle w:val="1"/>
        <w:snapToGrid w:val="0"/>
        <w:spacing w:line="340" w:lineRule="exact"/>
        <w:rPr>
          <w:sz w:val="24"/>
        </w:rPr>
      </w:pPr>
      <w:r w:rsidRPr="00564568">
        <w:rPr>
          <w:sz w:val="24"/>
        </w:rPr>
        <w:t>Discussion</w:t>
      </w:r>
    </w:p>
    <w:p w14:paraId="541D86C5" w14:textId="0BC80996" w:rsidR="006E40A0" w:rsidRPr="00564568" w:rsidRDefault="006E40A0" w:rsidP="00A024E9">
      <w:pPr>
        <w:snapToGrid w:val="0"/>
        <w:spacing w:line="340" w:lineRule="exact"/>
        <w:ind w:firstLineChars="172" w:firstLine="413"/>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w:t>
      </w:r>
    </w:p>
    <w:p w14:paraId="7295C41C" w14:textId="77777777" w:rsidR="006E40A0" w:rsidRPr="00564568" w:rsidRDefault="006E40A0" w:rsidP="00A024E9">
      <w:pPr>
        <w:snapToGrid w:val="0"/>
        <w:spacing w:line="340" w:lineRule="exact"/>
        <w:rPr>
          <w:rFonts w:ascii="Times New Roman" w:eastAsia="ＭＳ ゴシック" w:hAnsi="Times New Roman" w:cs="Times New Roman"/>
          <w:sz w:val="24"/>
          <w:szCs w:val="24"/>
          <w:highlight w:val="yellow"/>
        </w:rPr>
      </w:pPr>
    </w:p>
    <w:p w14:paraId="2B705323" w14:textId="066CD1CB" w:rsidR="00523497" w:rsidRPr="00564568" w:rsidRDefault="00523497" w:rsidP="00A024E9">
      <w:pPr>
        <w:pStyle w:val="1"/>
        <w:snapToGrid w:val="0"/>
        <w:spacing w:line="340" w:lineRule="exact"/>
        <w:rPr>
          <w:sz w:val="24"/>
        </w:rPr>
      </w:pPr>
      <w:r w:rsidRPr="00564568">
        <w:rPr>
          <w:sz w:val="24"/>
        </w:rPr>
        <w:t>C</w:t>
      </w:r>
      <w:r w:rsidR="00955C26" w:rsidRPr="00564568">
        <w:rPr>
          <w:sz w:val="24"/>
        </w:rPr>
        <w:t>onclusion</w:t>
      </w:r>
      <w:r w:rsidR="00C16FD2" w:rsidRPr="00564568">
        <w:rPr>
          <w:sz w:val="24"/>
        </w:rPr>
        <w:t>(</w:t>
      </w:r>
      <w:r w:rsidR="003D0EAC" w:rsidRPr="00564568">
        <w:rPr>
          <w:sz w:val="24"/>
        </w:rPr>
        <w:t>s</w:t>
      </w:r>
      <w:r w:rsidR="00C16FD2" w:rsidRPr="00564568">
        <w:rPr>
          <w:sz w:val="24"/>
        </w:rPr>
        <w:t>)</w:t>
      </w:r>
    </w:p>
    <w:p w14:paraId="16B4CA90" w14:textId="77777777" w:rsidR="00751DF5" w:rsidRPr="00564568" w:rsidRDefault="00751DF5" w:rsidP="00A024E9">
      <w:pPr>
        <w:snapToGrid w:val="0"/>
        <w:spacing w:line="340" w:lineRule="exact"/>
        <w:ind w:firstLineChars="172" w:firstLine="413"/>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w:t>
      </w:r>
    </w:p>
    <w:p w14:paraId="11842CE3" w14:textId="77777777" w:rsidR="00523497" w:rsidRPr="00564568" w:rsidRDefault="00523497" w:rsidP="00A024E9">
      <w:pPr>
        <w:snapToGrid w:val="0"/>
        <w:spacing w:line="340" w:lineRule="exact"/>
        <w:rPr>
          <w:rFonts w:ascii="Times New Roman" w:hAnsi="Times New Roman" w:cs="Times New Roman"/>
          <w:sz w:val="24"/>
          <w:szCs w:val="24"/>
        </w:rPr>
      </w:pPr>
    </w:p>
    <w:p w14:paraId="33C16E09" w14:textId="74C7EB74" w:rsidR="00D369EE" w:rsidRPr="00564568" w:rsidRDefault="00D523E8" w:rsidP="00A024E9">
      <w:pPr>
        <w:pStyle w:val="1"/>
        <w:snapToGrid w:val="0"/>
        <w:spacing w:line="340" w:lineRule="exact"/>
        <w:rPr>
          <w:b w:val="0"/>
          <w:bCs/>
          <w:iCs/>
          <w:sz w:val="24"/>
        </w:rPr>
      </w:pPr>
      <w:r w:rsidRPr="0018656F">
        <w:rPr>
          <w:b w:val="0"/>
          <w:bCs/>
          <w:i/>
          <w:iCs/>
          <w:sz w:val="24"/>
        </w:rPr>
        <w:t>Acknowledgements</w:t>
      </w:r>
      <w:r w:rsidR="0088664B" w:rsidRPr="00564568">
        <w:rPr>
          <w:b w:val="0"/>
          <w:bCs/>
          <w:sz w:val="24"/>
        </w:rPr>
        <w:t xml:space="preserve"> (Non-mandat</w:t>
      </w:r>
      <w:r w:rsidR="00FF678A">
        <w:rPr>
          <w:rFonts w:eastAsiaTheme="minorEastAsia" w:hint="eastAsia"/>
          <w:b w:val="0"/>
          <w:bCs/>
          <w:sz w:val="24"/>
          <w:lang w:eastAsia="ja-JP"/>
        </w:rPr>
        <w:t>or</w:t>
      </w:r>
      <w:r w:rsidR="0088664B" w:rsidRPr="00564568">
        <w:rPr>
          <w:b w:val="0"/>
          <w:bCs/>
          <w:sz w:val="24"/>
        </w:rPr>
        <w:t>y)</w:t>
      </w:r>
    </w:p>
    <w:p w14:paraId="18312DF6" w14:textId="3603A522" w:rsidR="003B0469" w:rsidRPr="0018656F" w:rsidRDefault="00D11ED9" w:rsidP="00A024E9">
      <w:pPr>
        <w:snapToGrid w:val="0"/>
        <w:spacing w:line="340" w:lineRule="exact"/>
        <w:ind w:firstLineChars="172" w:firstLine="413"/>
        <w:rPr>
          <w:rFonts w:ascii="Times New Roman" w:hAnsi="Times New Roman" w:cs="Times New Roman"/>
          <w:sz w:val="24"/>
          <w:szCs w:val="24"/>
        </w:rPr>
      </w:pPr>
      <w:r w:rsidRPr="0018656F">
        <w:rPr>
          <w:rFonts w:ascii="Times New Roman" w:hAnsi="Times New Roman" w:cs="Times New Roman"/>
          <w:sz w:val="24"/>
          <w:szCs w:val="24"/>
        </w:rPr>
        <w:t>Fundings are appropriately described.</w:t>
      </w:r>
    </w:p>
    <w:p w14:paraId="2480AD40" w14:textId="77777777" w:rsidR="00342873" w:rsidRPr="00564568" w:rsidRDefault="00342873" w:rsidP="00A024E9">
      <w:pPr>
        <w:snapToGrid w:val="0"/>
        <w:spacing w:line="340" w:lineRule="exact"/>
        <w:ind w:firstLineChars="172" w:firstLine="413"/>
        <w:rPr>
          <w:rFonts w:ascii="Times New Roman" w:hAnsi="Times New Roman" w:cs="Times New Roman"/>
          <w:sz w:val="24"/>
          <w:szCs w:val="24"/>
        </w:rPr>
      </w:pPr>
    </w:p>
    <w:p w14:paraId="682E7E04" w14:textId="3E7929C2" w:rsidR="003B0469" w:rsidRPr="00564568" w:rsidRDefault="003B0469" w:rsidP="00A024E9">
      <w:pPr>
        <w:pStyle w:val="1"/>
        <w:snapToGrid w:val="0"/>
        <w:spacing w:line="340" w:lineRule="exact"/>
        <w:rPr>
          <w:sz w:val="24"/>
        </w:rPr>
      </w:pPr>
      <w:r w:rsidRPr="0018656F">
        <w:rPr>
          <w:b w:val="0"/>
          <w:bCs/>
          <w:i/>
          <w:iCs/>
          <w:sz w:val="24"/>
        </w:rPr>
        <w:t>Conflict of interest</w:t>
      </w:r>
      <w:r w:rsidR="0088664B" w:rsidRPr="00564568">
        <w:rPr>
          <w:b w:val="0"/>
          <w:bCs/>
          <w:iCs/>
          <w:sz w:val="24"/>
        </w:rPr>
        <w:t xml:space="preserve"> (Mandat</w:t>
      </w:r>
      <w:r w:rsidR="00FF678A">
        <w:rPr>
          <w:rFonts w:eastAsiaTheme="minorEastAsia" w:hint="eastAsia"/>
          <w:b w:val="0"/>
          <w:bCs/>
          <w:iCs/>
          <w:sz w:val="24"/>
          <w:lang w:eastAsia="ja-JP"/>
        </w:rPr>
        <w:t>or</w:t>
      </w:r>
      <w:r w:rsidR="0088664B" w:rsidRPr="00564568">
        <w:rPr>
          <w:b w:val="0"/>
          <w:bCs/>
          <w:iCs/>
          <w:sz w:val="24"/>
        </w:rPr>
        <w:t>y)</w:t>
      </w:r>
    </w:p>
    <w:p w14:paraId="4C73E6FC" w14:textId="57F70D16" w:rsidR="00E710D6" w:rsidRDefault="00653179" w:rsidP="00C42DEC">
      <w:pPr>
        <w:pStyle w:val="Acknowledgements"/>
        <w:snapToGrid w:val="0"/>
        <w:spacing w:afterLines="0" w:after="0" w:line="340" w:lineRule="exact"/>
        <w:ind w:firstLineChars="172" w:firstLine="413"/>
        <w:contextualSpacing w:val="0"/>
        <w:jc w:val="both"/>
        <w:rPr>
          <w:sz w:val="24"/>
          <w:szCs w:val="24"/>
        </w:rPr>
      </w:pPr>
      <w:r w:rsidRPr="00564568">
        <w:rPr>
          <w:rFonts w:cs="Times New Roman" w:hint="eastAsia"/>
          <w:iCs/>
          <w:sz w:val="24"/>
          <w:szCs w:val="24"/>
        </w:rPr>
        <w:t xml:space="preserve"> (ex</w:t>
      </w:r>
      <w:r w:rsidRPr="00564568">
        <w:rPr>
          <w:rFonts w:cs="Times New Roman"/>
          <w:iCs/>
          <w:sz w:val="24"/>
          <w:szCs w:val="24"/>
        </w:rPr>
        <w:t xml:space="preserve">. </w:t>
      </w:r>
      <w:r w:rsidR="003B0469" w:rsidRPr="0018656F">
        <w:rPr>
          <w:rFonts w:cs="Times New Roman"/>
          <w:iCs/>
          <w:sz w:val="24"/>
          <w:szCs w:val="24"/>
        </w:rPr>
        <w:t>Ther</w:t>
      </w:r>
      <w:r w:rsidR="003B0469" w:rsidRPr="0018656F">
        <w:rPr>
          <w:iCs/>
          <w:sz w:val="24"/>
          <w:szCs w:val="24"/>
        </w:rPr>
        <w:t>e are no conflicts of interest to declare</w:t>
      </w:r>
      <w:r w:rsidR="003B0469" w:rsidRPr="00E710D6">
        <w:rPr>
          <w:i/>
          <w:sz w:val="24"/>
          <w:szCs w:val="24"/>
        </w:rPr>
        <w:t>.</w:t>
      </w:r>
      <w:r w:rsidRPr="00564568">
        <w:rPr>
          <w:sz w:val="24"/>
          <w:szCs w:val="24"/>
        </w:rPr>
        <w:t>)</w:t>
      </w:r>
      <w:r w:rsidR="00E710D6">
        <w:rPr>
          <w:sz w:val="24"/>
          <w:szCs w:val="24"/>
        </w:rPr>
        <w:br w:type="page"/>
      </w:r>
    </w:p>
    <w:p w14:paraId="16BAC27B" w14:textId="38AC65D3" w:rsidR="00523497" w:rsidRPr="00564568" w:rsidRDefault="00523497" w:rsidP="00A024E9">
      <w:pPr>
        <w:pStyle w:val="1"/>
        <w:snapToGrid w:val="0"/>
        <w:spacing w:line="340" w:lineRule="exact"/>
        <w:rPr>
          <w:sz w:val="24"/>
        </w:rPr>
      </w:pPr>
      <w:r w:rsidRPr="00564568">
        <w:rPr>
          <w:sz w:val="24"/>
        </w:rPr>
        <w:lastRenderedPageBreak/>
        <w:t>R</w:t>
      </w:r>
      <w:r w:rsidR="00955C26" w:rsidRPr="00564568">
        <w:rPr>
          <w:sz w:val="24"/>
        </w:rPr>
        <w:t>eferences</w:t>
      </w:r>
    </w:p>
    <w:p w14:paraId="0E3E966E" w14:textId="77777777" w:rsidR="00A64B2C" w:rsidRPr="00564568" w:rsidRDefault="00A64B2C" w:rsidP="00A024E9">
      <w:pPr>
        <w:snapToGrid w:val="0"/>
        <w:spacing w:line="340" w:lineRule="exact"/>
        <w:ind w:leftChars="195" w:left="411"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References are arranged in alphabetical order of first author's surname.</w:t>
      </w:r>
    </w:p>
    <w:p w14:paraId="121DB409" w14:textId="77777777" w:rsidR="00A64B2C" w:rsidRPr="00564568" w:rsidRDefault="00A64B2C" w:rsidP="00F4268F">
      <w:pPr>
        <w:snapToGrid w:val="0"/>
        <w:spacing w:line="340" w:lineRule="exact"/>
        <w:ind w:firstLine="424"/>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Title of papers are written using lower-case letters (ex. Teaching food science with computers).</w:t>
      </w:r>
    </w:p>
    <w:p w14:paraId="189067FB" w14:textId="1F4345F8" w:rsidR="00A64B2C" w:rsidRPr="00564568" w:rsidRDefault="00A64B2C" w:rsidP="00F4268F">
      <w:pPr>
        <w:snapToGrid w:val="0"/>
        <w:spacing w:line="340" w:lineRule="exact"/>
        <w:ind w:firstLine="426"/>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 xml:space="preserve">When two authors, authors are written as Author1 and Author2. More than 2 authors, ", and" used before last author as Author1, Author2, …, and last author. </w:t>
      </w:r>
    </w:p>
    <w:p w14:paraId="76F1D030" w14:textId="77777777" w:rsidR="00A64B2C" w:rsidRPr="00564568" w:rsidRDefault="00A64B2C"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Year is in parentheses as (2020).</w:t>
      </w:r>
    </w:p>
    <w:p w14:paraId="35CCB0A2" w14:textId="77777777" w:rsidR="00A64B2C" w:rsidRPr="00564568" w:rsidRDefault="00A64B2C"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Journal names are abbreviated and written in italics.</w:t>
      </w:r>
    </w:p>
    <w:p w14:paraId="08A0FF9C" w14:textId="77777777" w:rsidR="00A64B2C" w:rsidRPr="00564568" w:rsidRDefault="00A64B2C"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sz w:val="24"/>
          <w:szCs w:val="24"/>
        </w:rPr>
        <w:t xml:space="preserve">Volume number is in boldface. </w:t>
      </w:r>
    </w:p>
    <w:p w14:paraId="754969D9" w14:textId="134444A1" w:rsidR="000F2CFE" w:rsidRPr="00564568" w:rsidRDefault="00C127F7" w:rsidP="00A024E9">
      <w:pPr>
        <w:snapToGrid w:val="0"/>
        <w:spacing w:line="340" w:lineRule="exact"/>
        <w:ind w:leftChars="196" w:left="414" w:hanging="2"/>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If available, the doi (Digital Object Identifier) is added at the end</w:t>
      </w:r>
      <w:r w:rsidR="000F2CFE" w:rsidRPr="00564568">
        <w:rPr>
          <w:rFonts w:ascii="Times New Roman" w:eastAsia="ＭＳ ゴシック" w:hAnsi="Times New Roman" w:cs="Times New Roman"/>
          <w:sz w:val="24"/>
          <w:szCs w:val="24"/>
        </w:rPr>
        <w:t xml:space="preserve">. </w:t>
      </w:r>
    </w:p>
    <w:p w14:paraId="237AC576" w14:textId="55ADA5DA" w:rsidR="00A64B2C" w:rsidRPr="00564568" w:rsidRDefault="000F2CFE"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hint="eastAsia"/>
          <w:sz w:val="24"/>
          <w:szCs w:val="24"/>
        </w:rPr>
        <w:t>I</w:t>
      </w:r>
      <w:r w:rsidR="00A64B2C" w:rsidRPr="00564568">
        <w:rPr>
          <w:rFonts w:ascii="Times New Roman" w:eastAsia="ＭＳ ゴシック" w:hAnsi="Times New Roman" w:cs="Times New Roman"/>
          <w:sz w:val="24"/>
          <w:szCs w:val="24"/>
        </w:rPr>
        <w:t>ssue number for journal in continuous pages are not required.</w:t>
      </w:r>
    </w:p>
    <w:p w14:paraId="1B233CB4" w14:textId="5FE163D9" w:rsidR="00A64B2C" w:rsidRDefault="00A64B2C" w:rsidP="00A024E9">
      <w:pPr>
        <w:snapToGrid w:val="0"/>
        <w:spacing w:line="340" w:lineRule="exact"/>
        <w:ind w:leftChars="196" w:left="414" w:hanging="2"/>
        <w:rPr>
          <w:rFonts w:ascii="Times New Roman" w:eastAsia="ＭＳ ゴシック" w:hAnsi="Times New Roman" w:cs="Times New Roman"/>
          <w:sz w:val="24"/>
          <w:szCs w:val="24"/>
        </w:rPr>
      </w:pPr>
      <w:r w:rsidRPr="00564568">
        <w:rPr>
          <w:rFonts w:ascii="Times New Roman" w:eastAsia="ＭＳ ゴシック" w:hAnsi="Times New Roman" w:cs="Times New Roman" w:hint="eastAsia"/>
          <w:sz w:val="24"/>
          <w:szCs w:val="24"/>
        </w:rPr>
        <w:t xml:space="preserve">Non-English </w:t>
      </w:r>
      <w:r w:rsidR="000609CC" w:rsidRPr="00564568">
        <w:rPr>
          <w:rFonts w:ascii="Times New Roman" w:eastAsia="ＭＳ ゴシック" w:hAnsi="Times New Roman" w:cs="Times New Roman" w:hint="eastAsia"/>
          <w:sz w:val="24"/>
          <w:szCs w:val="24"/>
        </w:rPr>
        <w:t>r</w:t>
      </w:r>
      <w:r w:rsidRPr="00564568">
        <w:rPr>
          <w:rFonts w:ascii="Times New Roman" w:eastAsia="ＭＳ ゴシック" w:hAnsi="Times New Roman" w:cs="Times New Roman" w:hint="eastAsia"/>
          <w:sz w:val="24"/>
          <w:szCs w:val="24"/>
        </w:rPr>
        <w:t>eferences are appropriately written.</w:t>
      </w:r>
    </w:p>
    <w:p w14:paraId="64C069C0" w14:textId="3475746F" w:rsidR="00770181" w:rsidRPr="00ED5164" w:rsidRDefault="00770181" w:rsidP="00A024E9">
      <w:pPr>
        <w:snapToGrid w:val="0"/>
        <w:spacing w:line="340" w:lineRule="exact"/>
        <w:ind w:leftChars="196" w:left="414" w:hanging="2"/>
        <w:rPr>
          <w:rFonts w:ascii="Times New Roman" w:eastAsia="ＭＳ ゴシック" w:hAnsi="Times New Roman" w:cs="Times New Roman"/>
          <w:sz w:val="24"/>
          <w:szCs w:val="24"/>
        </w:rPr>
      </w:pPr>
      <w:r w:rsidRPr="00ED5164">
        <w:rPr>
          <w:rFonts w:ascii="Times New Roman" w:eastAsia="ＭＳ ゴシック" w:hAnsi="Times New Roman" w:cs="Times New Roman"/>
          <w:sz w:val="24"/>
          <w:szCs w:val="24"/>
        </w:rPr>
        <w:t>Use an "en-dash" (–) instead of a hyphen (-) sign for the page range.</w:t>
      </w:r>
    </w:p>
    <w:p w14:paraId="2F89E49D" w14:textId="77777777" w:rsidR="00A64B2C" w:rsidRPr="00564568" w:rsidRDefault="00A64B2C" w:rsidP="00A024E9">
      <w:pPr>
        <w:snapToGrid w:val="0"/>
        <w:spacing w:line="340" w:lineRule="exact"/>
        <w:rPr>
          <w:rFonts w:ascii="Times New Roman" w:hAnsi="Times New Roman" w:cs="Times New Roman"/>
          <w:b/>
          <w:bCs/>
          <w:sz w:val="24"/>
          <w:szCs w:val="24"/>
        </w:rPr>
      </w:pPr>
    </w:p>
    <w:p w14:paraId="123129AC"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bookmarkStart w:id="3" w:name="_Hlk94269489"/>
      <w:r w:rsidRPr="00564568">
        <w:rPr>
          <w:rFonts w:ascii="Times New Roman" w:hAnsi="Times New Roman" w:cs="Times New Roman"/>
          <w:b/>
          <w:bCs/>
          <w:sz w:val="24"/>
          <w:szCs w:val="24"/>
        </w:rPr>
        <w:t>Examples</w:t>
      </w:r>
    </w:p>
    <w:bookmarkEnd w:id="3"/>
    <w:p w14:paraId="0318585F"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Journal article</w:t>
      </w:r>
    </w:p>
    <w:p w14:paraId="1A5DCB91" w14:textId="560657D5"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 xml:space="preserve">Shirai, N., Tomoyuki, H., and Suzuki, H. (2008). A comparative study of lipids extracted from herring roe products and fish oil on plasma glucose and adipocytokine level in ICR aged mice. </w:t>
      </w:r>
      <w:r w:rsidRPr="00564568">
        <w:rPr>
          <w:rFonts w:ascii="Times New Roman" w:hAnsi="Times New Roman" w:cs="Times New Roman"/>
          <w:i/>
          <w:iCs/>
          <w:sz w:val="24"/>
          <w:szCs w:val="24"/>
        </w:rPr>
        <w:t>Food Sci. Technol. Res</w:t>
      </w:r>
      <w:r w:rsidRPr="00564568">
        <w:rPr>
          <w:rFonts w:ascii="Times New Roman" w:hAnsi="Times New Roman" w:cs="Times New Roman"/>
          <w:sz w:val="24"/>
          <w:szCs w:val="24"/>
        </w:rPr>
        <w:t xml:space="preserve">., </w:t>
      </w:r>
      <w:r w:rsidRPr="00564568">
        <w:rPr>
          <w:rFonts w:ascii="Times New Roman" w:hAnsi="Times New Roman" w:cs="Times New Roman"/>
          <w:b/>
          <w:bCs/>
          <w:sz w:val="24"/>
          <w:szCs w:val="24"/>
        </w:rPr>
        <w:t>14</w:t>
      </w:r>
      <w:r w:rsidRPr="00564568">
        <w:rPr>
          <w:rFonts w:ascii="Times New Roman" w:hAnsi="Times New Roman" w:cs="Times New Roman"/>
          <w:sz w:val="24"/>
          <w:szCs w:val="24"/>
        </w:rPr>
        <w:t>, 25–31.</w:t>
      </w:r>
      <w:r w:rsidR="000F2CFE" w:rsidRPr="00564568">
        <w:rPr>
          <w:rFonts w:ascii="Times New Roman" w:hAnsi="Times New Roman" w:cs="Times New Roman"/>
          <w:sz w:val="24"/>
          <w:szCs w:val="24"/>
        </w:rPr>
        <w:t xml:space="preserve"> </w:t>
      </w:r>
      <w:r w:rsidR="0027596E" w:rsidRPr="00564568">
        <w:rPr>
          <w:rFonts w:ascii="Times New Roman" w:hAnsi="Times New Roman" w:cs="Times New Roman"/>
          <w:sz w:val="24"/>
          <w:szCs w:val="24"/>
        </w:rPr>
        <w:t>doi:10.3136/fstr.14.25</w:t>
      </w:r>
    </w:p>
    <w:p w14:paraId="1B573F5D"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Chapter in a book</w:t>
      </w:r>
    </w:p>
    <w:p w14:paraId="4B458B13" w14:textId="0079C70B"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Llians,</w:t>
      </w:r>
      <w:r w:rsidR="004F2729" w:rsidRPr="00564568">
        <w:rPr>
          <w:rFonts w:ascii="Times New Roman" w:hAnsi="Times New Roman" w:cs="Times New Roman"/>
          <w:sz w:val="24"/>
          <w:szCs w:val="24"/>
        </w:rPr>
        <w:t xml:space="preserve"> </w:t>
      </w:r>
      <w:r w:rsidRPr="00564568">
        <w:rPr>
          <w:rFonts w:ascii="Times New Roman" w:hAnsi="Times New Roman" w:cs="Times New Roman"/>
          <w:sz w:val="24"/>
          <w:szCs w:val="24"/>
        </w:rPr>
        <w:t>J.R. and Ruitz,</w:t>
      </w:r>
      <w:r w:rsidR="004F2729" w:rsidRPr="00564568">
        <w:rPr>
          <w:rFonts w:ascii="Times New Roman" w:hAnsi="Times New Roman" w:cs="Times New Roman"/>
          <w:sz w:val="24"/>
          <w:szCs w:val="24"/>
        </w:rPr>
        <w:t xml:space="preserve"> </w:t>
      </w:r>
      <w:r w:rsidRPr="00564568">
        <w:rPr>
          <w:rFonts w:ascii="Times New Roman" w:hAnsi="Times New Roman" w:cs="Times New Roman"/>
          <w:sz w:val="24"/>
          <w:szCs w:val="24"/>
        </w:rPr>
        <w:t>J.M. (1986). Teaching chemistry with microcomputers.</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In “Computer Aids to Chemistry,” ed. by</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G. Vernin and M.</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Chanon. Ellis Horwood,</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Chichester, pp. 103–153.</w:t>
      </w:r>
    </w:p>
    <w:p w14:paraId="45F534E3"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Book</w:t>
      </w:r>
    </w:p>
    <w:p w14:paraId="6AFAD243" w14:textId="63B03625"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Martens, H. and Naes, S. (1989). “Multivariate Calibration.” John Wiley &amp; Sons,</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Chichester.</w:t>
      </w:r>
    </w:p>
    <w:p w14:paraId="33614076"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Presentation</w:t>
      </w:r>
    </w:p>
    <w:p w14:paraId="61AB922F" w14:textId="166D0F03"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Gardner, J.W. (1993). Intelligent chemsads for artificial odor-sensing of coffees and lagar beers. Presented at 11th</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International Symposium on Olfaction and Taste,</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Sapporo,</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July 12–16, p. 130.</w:t>
      </w:r>
    </w:p>
    <w:p w14:paraId="0E13EDDE"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Proceedings</w:t>
      </w:r>
    </w:p>
    <w:p w14:paraId="2D991A7E" w14:textId="7EBD17C0"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Peters, A. (1991).</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Brewing makes the difference. ASIC 14° Colloque, San Francisco, pp. 96–106.</w:t>
      </w:r>
    </w:p>
    <w:p w14:paraId="659A1A21"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Non-English (alphabetical characters)</w:t>
      </w:r>
    </w:p>
    <w:p w14:paraId="092EBA93" w14:textId="313CF90E"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 xml:space="preserve">Dublin, P. (1981). Embryogenèse somatique directe sur fragments de feuilles de caféier arabusta. </w:t>
      </w:r>
      <w:r w:rsidRPr="00564568">
        <w:rPr>
          <w:rFonts w:ascii="Times New Roman" w:hAnsi="Times New Roman" w:cs="Times New Roman"/>
          <w:i/>
          <w:iCs/>
          <w:sz w:val="24"/>
          <w:szCs w:val="24"/>
        </w:rPr>
        <w:t>Café Cacao Thé</w:t>
      </w:r>
      <w:r w:rsidRPr="00564568">
        <w:rPr>
          <w:rFonts w:ascii="Times New Roman" w:hAnsi="Times New Roman" w:cs="Times New Roman"/>
          <w:sz w:val="24"/>
          <w:szCs w:val="24"/>
        </w:rPr>
        <w:t xml:space="preserve">, </w:t>
      </w:r>
      <w:r w:rsidRPr="00564568">
        <w:rPr>
          <w:rFonts w:ascii="Times New Roman" w:hAnsi="Times New Roman" w:cs="Times New Roman"/>
          <w:b/>
          <w:bCs/>
          <w:sz w:val="24"/>
          <w:szCs w:val="24"/>
        </w:rPr>
        <w:t>25</w:t>
      </w:r>
      <w:r w:rsidRPr="00564568">
        <w:rPr>
          <w:rFonts w:ascii="Times New Roman" w:hAnsi="Times New Roman" w:cs="Times New Roman"/>
          <w:sz w:val="24"/>
          <w:szCs w:val="24"/>
        </w:rPr>
        <w:t>,</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237–242.</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(in French)</w:t>
      </w:r>
    </w:p>
    <w:p w14:paraId="60B852F2"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Non-English (non-alphabetical characters)</w:t>
      </w:r>
    </w:p>
    <w:p w14:paraId="7B3DBE59" w14:textId="228C4B91"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Hachinohe, M., Hamamatsu, S., and Kawamoto, S.</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(2015).</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Review of the inspection results of FY2011 to FY2013</w:t>
      </w:r>
      <w:r w:rsidR="00843DE3"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on radioactive cesium (134Cs + 137Cs) levels in agricultural, livestock, and fishery products, and current studies on</w:t>
      </w:r>
      <w:r w:rsidR="00843DE3"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 xml:space="preserve">radioactive cesium behavior in the processing and cooking of these products. </w:t>
      </w:r>
      <w:r w:rsidRPr="00564568">
        <w:rPr>
          <w:rFonts w:ascii="Times New Roman" w:hAnsi="Times New Roman" w:cs="Times New Roman"/>
          <w:i/>
          <w:iCs/>
          <w:sz w:val="24"/>
          <w:szCs w:val="24"/>
        </w:rPr>
        <w:t>J. Jpn. Soc. Food Sci. Technol</w:t>
      </w:r>
      <w:r w:rsidRPr="00564568">
        <w:rPr>
          <w:rFonts w:ascii="Times New Roman" w:hAnsi="Times New Roman" w:cs="Times New Roman"/>
          <w:sz w:val="24"/>
          <w:szCs w:val="24"/>
        </w:rPr>
        <w:t>.</w:t>
      </w:r>
      <w:r w:rsidR="00843DE3"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w:t>
      </w:r>
      <w:r w:rsidRPr="00564568">
        <w:rPr>
          <w:rFonts w:ascii="Times New Roman" w:hAnsi="Times New Roman" w:cs="Times New Roman"/>
          <w:i/>
          <w:iCs/>
          <w:sz w:val="24"/>
          <w:szCs w:val="24"/>
        </w:rPr>
        <w:t>Nippon Shokuhin Kagaku Kogaku Kaishi</w:t>
      </w:r>
      <w:r w:rsidRPr="00564568">
        <w:rPr>
          <w:rFonts w:ascii="Times New Roman" w:hAnsi="Times New Roman" w:cs="Times New Roman"/>
          <w:sz w:val="24"/>
          <w:szCs w:val="24"/>
        </w:rPr>
        <w:t xml:space="preserve">), </w:t>
      </w:r>
      <w:r w:rsidRPr="00564568">
        <w:rPr>
          <w:rFonts w:ascii="Times New Roman" w:hAnsi="Times New Roman" w:cs="Times New Roman"/>
          <w:b/>
          <w:bCs/>
          <w:sz w:val="24"/>
          <w:szCs w:val="24"/>
        </w:rPr>
        <w:t>62</w:t>
      </w:r>
      <w:r w:rsidRPr="00564568">
        <w:rPr>
          <w:rFonts w:ascii="Times New Roman" w:hAnsi="Times New Roman" w:cs="Times New Roman"/>
          <w:sz w:val="24"/>
          <w:szCs w:val="24"/>
        </w:rPr>
        <w:t>, 1–26. (in Japanese)</w:t>
      </w:r>
      <w:r w:rsidR="00F26DE4" w:rsidRPr="00564568">
        <w:rPr>
          <w:rFonts w:ascii="Times New Roman" w:hAnsi="Times New Roman" w:cs="Times New Roman" w:hint="eastAsia"/>
          <w:sz w:val="24"/>
          <w:szCs w:val="24"/>
        </w:rPr>
        <w:t xml:space="preserve"> </w:t>
      </w:r>
      <w:r w:rsidR="0026343B" w:rsidRPr="00564568">
        <w:rPr>
          <w:rFonts w:ascii="Times New Roman" w:hAnsi="Times New Roman" w:cs="Times New Roman" w:hint="eastAsia"/>
          <w:sz w:val="24"/>
          <w:szCs w:val="24"/>
        </w:rPr>
        <w:t>d</w:t>
      </w:r>
      <w:r w:rsidR="00F26DE4" w:rsidRPr="00564568">
        <w:rPr>
          <w:rFonts w:ascii="Times New Roman" w:hAnsi="Times New Roman" w:cs="Times New Roman"/>
          <w:sz w:val="24"/>
          <w:szCs w:val="24"/>
        </w:rPr>
        <w:t>oi:</w:t>
      </w:r>
      <w:r w:rsidR="00F26DE4" w:rsidRPr="00564568">
        <w:t>10.3136/fstr.27.1</w:t>
      </w:r>
    </w:p>
    <w:p w14:paraId="0ABC689A"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Computer software and manual</w:t>
      </w:r>
    </w:p>
    <w:p w14:paraId="7905909E" w14:textId="2A3B9058"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SPSS (1993). SPSS for Windows,</w:t>
      </w:r>
      <w:r w:rsidR="00B77C81" w:rsidRPr="00564568">
        <w:rPr>
          <w:rFonts w:ascii="Times New Roman" w:hAnsi="Times New Roman" w:cs="Times New Roman"/>
          <w:sz w:val="24"/>
          <w:szCs w:val="24"/>
        </w:rPr>
        <w:t xml:space="preserve"> </w:t>
      </w:r>
      <w:r w:rsidRPr="00564568">
        <w:rPr>
          <w:rFonts w:ascii="Times New Roman" w:hAnsi="Times New Roman" w:cs="Times New Roman"/>
          <w:sz w:val="24"/>
          <w:szCs w:val="24"/>
        </w:rPr>
        <w:t>Base System User's Guide,</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Release 6.0,</w:t>
      </w:r>
      <w:r w:rsidR="00B77C81" w:rsidRPr="00564568">
        <w:rPr>
          <w:rFonts w:ascii="Times New Roman" w:hAnsi="Times New Roman" w:cs="Times New Roman"/>
          <w:sz w:val="24"/>
          <w:szCs w:val="24"/>
        </w:rPr>
        <w:t xml:space="preserve"> </w:t>
      </w:r>
      <w:r w:rsidRPr="00564568">
        <w:rPr>
          <w:rFonts w:ascii="Times New Roman" w:hAnsi="Times New Roman" w:cs="Times New Roman"/>
          <w:sz w:val="24"/>
          <w:szCs w:val="24"/>
        </w:rPr>
        <w:t>Chicago,</w:t>
      </w:r>
      <w:r w:rsidR="00B77C81" w:rsidRPr="00564568">
        <w:rPr>
          <w:rFonts w:ascii="Times New Roman" w:hAnsi="Times New Roman" w:cs="Times New Roman"/>
          <w:sz w:val="24"/>
          <w:szCs w:val="24"/>
        </w:rPr>
        <w:t xml:space="preserve"> </w:t>
      </w:r>
      <w:r w:rsidRPr="00564568">
        <w:rPr>
          <w:rFonts w:ascii="Times New Roman" w:hAnsi="Times New Roman" w:cs="Times New Roman"/>
          <w:sz w:val="24"/>
          <w:szCs w:val="24"/>
        </w:rPr>
        <w:t>IL.</w:t>
      </w:r>
    </w:p>
    <w:p w14:paraId="6589F1D6"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Thesis</w:t>
      </w:r>
    </w:p>
    <w:p w14:paraId="06242BB3" w14:textId="17C913FA"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lastRenderedPageBreak/>
        <w:t>Togari, N. (1991). Statistical analysis of gas chromatographic profiles and sensory quality of tea aroma. M. Sc. Thesis,</w:t>
      </w:r>
      <w:r w:rsidR="00843DE3"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Ochanomizu University, Tokyo.</w:t>
      </w:r>
    </w:p>
    <w:p w14:paraId="34AD23B5" w14:textId="77777777" w:rsidR="00686439" w:rsidRPr="00564568" w:rsidRDefault="00686439"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Patent</w:t>
      </w:r>
    </w:p>
    <w:p w14:paraId="301C4EC9" w14:textId="11320238" w:rsidR="00686439"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Minoshima, R., Fukushima, A., and Kai, Y.</w:t>
      </w:r>
      <w:r w:rsidR="00743827" w:rsidRPr="00564568">
        <w:rPr>
          <w:rFonts w:ascii="Times New Roman" w:hAnsi="Times New Roman" w:cs="Times New Roman"/>
          <w:sz w:val="24"/>
          <w:szCs w:val="24"/>
        </w:rPr>
        <w:t xml:space="preserve"> </w:t>
      </w:r>
      <w:r w:rsidRPr="00564568">
        <w:rPr>
          <w:rFonts w:ascii="Times New Roman" w:hAnsi="Times New Roman" w:cs="Times New Roman"/>
          <w:sz w:val="24"/>
          <w:szCs w:val="24"/>
        </w:rPr>
        <w:t>(1994). A method for producing antioxidants. Japan Kokai Tokkyo Koho,</w:t>
      </w:r>
      <w:r w:rsidR="00843DE3"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H6-88307891, Aug.10.</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(in Japanese)</w:t>
      </w:r>
    </w:p>
    <w:p w14:paraId="3FDECEA5" w14:textId="44E6243D" w:rsidR="00523497" w:rsidRPr="00564568" w:rsidRDefault="00686439" w:rsidP="00A024E9">
      <w:pPr>
        <w:snapToGrid w:val="0"/>
        <w:spacing w:line="340" w:lineRule="exact"/>
        <w:ind w:leftChars="1" w:left="415" w:hangingChars="172" w:hanging="413"/>
        <w:rPr>
          <w:rFonts w:ascii="Times New Roman" w:hAnsi="Times New Roman" w:cs="Times New Roman"/>
          <w:sz w:val="24"/>
          <w:szCs w:val="24"/>
        </w:rPr>
      </w:pPr>
      <w:r w:rsidRPr="00564568">
        <w:rPr>
          <w:rFonts w:ascii="Times New Roman" w:hAnsi="Times New Roman" w:cs="Times New Roman"/>
          <w:sz w:val="24"/>
          <w:szCs w:val="24"/>
        </w:rPr>
        <w:t>Kurihara, Y., Kohno, H., Sugiyama, T., Shimada, T., Saito, M., and Ikeda, K. (1994). Chewing gum. US Patent No. 5</w:t>
      </w:r>
      <w:r w:rsidR="00843DE3"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344659, Sept. 6.</w:t>
      </w:r>
    </w:p>
    <w:p w14:paraId="6ABB92A0" w14:textId="77777777" w:rsidR="00523497" w:rsidRPr="00564568" w:rsidRDefault="00523497" w:rsidP="00A024E9">
      <w:pPr>
        <w:snapToGrid w:val="0"/>
        <w:spacing w:line="340" w:lineRule="exact"/>
        <w:rPr>
          <w:rFonts w:ascii="Times New Roman" w:hAnsi="Times New Roman" w:cs="Times New Roman"/>
          <w:sz w:val="24"/>
          <w:szCs w:val="24"/>
        </w:rPr>
      </w:pPr>
    </w:p>
    <w:p w14:paraId="0FC35D92" w14:textId="3A76B39B" w:rsidR="00843DE3" w:rsidRPr="00564568" w:rsidRDefault="00523497" w:rsidP="00A024E9">
      <w:pPr>
        <w:pStyle w:val="1"/>
        <w:snapToGrid w:val="0"/>
        <w:spacing w:line="340" w:lineRule="exact"/>
        <w:rPr>
          <w:sz w:val="24"/>
        </w:rPr>
      </w:pPr>
      <w:r w:rsidRPr="00564568">
        <w:rPr>
          <w:sz w:val="24"/>
        </w:rPr>
        <w:t>URL cited</w:t>
      </w:r>
      <w:r w:rsidR="001221D5" w:rsidRPr="00564568">
        <w:rPr>
          <w:rFonts w:hint="eastAsia"/>
          <w:sz w:val="24"/>
        </w:rPr>
        <w:t>:</w:t>
      </w:r>
    </w:p>
    <w:p w14:paraId="75F0F4B3" w14:textId="730D4873" w:rsidR="00843DE3" w:rsidRPr="00564568" w:rsidRDefault="00843DE3" w:rsidP="00F4268F">
      <w:pPr>
        <w:snapToGrid w:val="0"/>
        <w:spacing w:line="340" w:lineRule="exact"/>
        <w:ind w:firstLineChars="229" w:firstLine="550"/>
        <w:rPr>
          <w:rFonts w:ascii="Times New Roman" w:hAnsi="Times New Roman" w:cs="Times New Roman"/>
          <w:sz w:val="24"/>
          <w:szCs w:val="24"/>
        </w:rPr>
      </w:pPr>
      <w:r w:rsidRPr="00564568">
        <w:rPr>
          <w:rFonts w:ascii="Times New Roman" w:hAnsi="Times New Roman" w:cs="Times New Roman"/>
          <w:sz w:val="24"/>
          <w:szCs w:val="24"/>
        </w:rPr>
        <w:t>For information obtained from databases or websites,</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insert serial numbers (such as i,</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 xml:space="preserve">ii, </w:t>
      </w:r>
      <w:r w:rsidRPr="00564568">
        <w:rPr>
          <w:rFonts w:ascii="Times New Roman" w:hAnsi="Times New Roman" w:cs="Times New Roman"/>
          <w:i/>
          <w:iCs/>
          <w:sz w:val="24"/>
          <w:szCs w:val="24"/>
        </w:rPr>
        <w:t>etc</w:t>
      </w:r>
      <w:r w:rsidRPr="00564568">
        <w:rPr>
          <w:rFonts w:ascii="Times New Roman" w:hAnsi="Times New Roman" w:cs="Times New Roman"/>
          <w:sz w:val="24"/>
          <w:szCs w:val="24"/>
        </w:rPr>
        <w:t>.) in the relevant</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parts of the main text. Insert a section called “URL cited” after the References and list citations here in order of appearance</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in the text.</w:t>
      </w:r>
      <w:r w:rsidR="004835A9"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As information on websites such as databases is frequently updated,</w:t>
      </w:r>
      <w:r w:rsidR="004835A9" w:rsidRPr="00564568">
        <w:rPr>
          <w:rFonts w:ascii="Times New Roman" w:hAnsi="Times New Roman" w:cs="Times New Roman"/>
          <w:sz w:val="24"/>
          <w:szCs w:val="24"/>
        </w:rPr>
        <w:t xml:space="preserve"> </w:t>
      </w:r>
      <w:r w:rsidRPr="00564568">
        <w:rPr>
          <w:rFonts w:ascii="Times New Roman" w:hAnsi="Times New Roman" w:cs="Times New Roman"/>
          <w:sz w:val="24"/>
          <w:szCs w:val="24"/>
        </w:rPr>
        <w:t>indicate the date the information was obtained</w:t>
      </w:r>
      <w:r w:rsidRPr="00564568">
        <w:rPr>
          <w:rFonts w:ascii="Times New Roman" w:hAnsi="Times New Roman" w:cs="Times New Roman" w:hint="eastAsia"/>
          <w:sz w:val="24"/>
          <w:szCs w:val="24"/>
        </w:rPr>
        <w:t xml:space="preserve"> </w:t>
      </w:r>
      <w:r w:rsidRPr="00564568">
        <w:rPr>
          <w:rFonts w:ascii="Times New Roman" w:hAnsi="Times New Roman" w:cs="Times New Roman"/>
          <w:sz w:val="24"/>
          <w:szCs w:val="24"/>
        </w:rPr>
        <w:t>in parentheses.</w:t>
      </w:r>
    </w:p>
    <w:p w14:paraId="4017B074" w14:textId="77777777" w:rsidR="00891E33" w:rsidRPr="00564568" w:rsidRDefault="00891E33" w:rsidP="00A024E9">
      <w:pPr>
        <w:snapToGrid w:val="0"/>
        <w:spacing w:line="340" w:lineRule="exact"/>
        <w:ind w:leftChars="1" w:left="416" w:hangingChars="172" w:hanging="414"/>
        <w:rPr>
          <w:rFonts w:ascii="Times New Roman" w:hAnsi="Times New Roman" w:cs="Times New Roman"/>
          <w:b/>
          <w:bCs/>
          <w:sz w:val="24"/>
          <w:szCs w:val="24"/>
        </w:rPr>
      </w:pPr>
      <w:r w:rsidRPr="00564568">
        <w:rPr>
          <w:rFonts w:ascii="Times New Roman" w:hAnsi="Times New Roman" w:cs="Times New Roman"/>
          <w:b/>
          <w:bCs/>
          <w:sz w:val="24"/>
          <w:szCs w:val="24"/>
        </w:rPr>
        <w:t>Examples</w:t>
      </w:r>
    </w:p>
    <w:p w14:paraId="1D41EB2C" w14:textId="670640CD" w:rsidR="00BF4059" w:rsidRPr="00564568" w:rsidRDefault="00974183" w:rsidP="00A024E9">
      <w:pPr>
        <w:pStyle w:val="af2"/>
        <w:numPr>
          <w:ilvl w:val="0"/>
          <w:numId w:val="25"/>
        </w:numPr>
        <w:snapToGrid w:val="0"/>
        <w:spacing w:line="340" w:lineRule="exact"/>
        <w:ind w:leftChars="0"/>
        <w:rPr>
          <w:rFonts w:ascii="Times New Roman" w:hAnsi="Times New Roman" w:cs="Times New Roman"/>
          <w:sz w:val="24"/>
          <w:szCs w:val="24"/>
        </w:rPr>
      </w:pPr>
      <w:r w:rsidRPr="00564568">
        <w:rPr>
          <w:rFonts w:ascii="Times New Roman" w:hAnsi="Times New Roman" w:cs="Times New Roman"/>
          <w:sz w:val="24"/>
          <w:szCs w:val="24"/>
        </w:rPr>
        <w:t>https://www.mhlw.go.jp/stf/newpage_10331.html (in Japanese) (Oct 21, 2020).</w:t>
      </w:r>
    </w:p>
    <w:p w14:paraId="04E7B195" w14:textId="5A47A3AA" w:rsidR="00BF4059" w:rsidRPr="00564568" w:rsidRDefault="008434D3" w:rsidP="001D2160">
      <w:pPr>
        <w:pStyle w:val="af2"/>
        <w:numPr>
          <w:ilvl w:val="0"/>
          <w:numId w:val="25"/>
        </w:numPr>
        <w:wordWrap w:val="0"/>
        <w:snapToGrid w:val="0"/>
        <w:spacing w:line="340" w:lineRule="exact"/>
        <w:ind w:leftChars="0"/>
        <w:rPr>
          <w:rFonts w:ascii="Times New Roman" w:hAnsi="Times New Roman" w:cs="Times New Roman"/>
          <w:sz w:val="24"/>
          <w:szCs w:val="24"/>
        </w:rPr>
      </w:pPr>
      <w:r w:rsidRPr="00564568">
        <w:rPr>
          <w:rFonts w:ascii="Times New Roman" w:hAnsi="Times New Roman" w:cs="Times New Roman"/>
          <w:sz w:val="24"/>
          <w:szCs w:val="24"/>
        </w:rPr>
        <w:t xml:space="preserve">https://www.maff.go.jp/j/kanbo/joho/saigai/s_chosa/R2/attach/pdf/r2gaiyo-3.pdf </w:t>
      </w:r>
      <w:r w:rsidR="00974183" w:rsidRPr="00564568">
        <w:rPr>
          <w:rFonts w:ascii="Times New Roman" w:hAnsi="Times New Roman" w:cs="Times New Roman"/>
          <w:sz w:val="24"/>
          <w:szCs w:val="24"/>
        </w:rPr>
        <w:t>(in Japanese) (Oct 21, 2020).</w:t>
      </w:r>
    </w:p>
    <w:p w14:paraId="47945641" w14:textId="4D2AAE22" w:rsidR="00BF4059" w:rsidRPr="00564568" w:rsidRDefault="00974183" w:rsidP="00A024E9">
      <w:pPr>
        <w:pStyle w:val="af2"/>
        <w:numPr>
          <w:ilvl w:val="0"/>
          <w:numId w:val="25"/>
        </w:numPr>
        <w:snapToGrid w:val="0"/>
        <w:spacing w:line="340" w:lineRule="exact"/>
        <w:ind w:leftChars="0"/>
        <w:rPr>
          <w:rFonts w:ascii="Times New Roman" w:hAnsi="Times New Roman" w:cs="Times New Roman"/>
          <w:sz w:val="24"/>
          <w:szCs w:val="24"/>
        </w:rPr>
      </w:pPr>
      <w:r w:rsidRPr="00564568">
        <w:rPr>
          <w:rFonts w:ascii="Times New Roman" w:hAnsi="Times New Roman" w:cs="Times New Roman"/>
          <w:sz w:val="24"/>
          <w:szCs w:val="24"/>
        </w:rPr>
        <w:t>https://www.mhlw.go.jp/stf/houdou/0000156399.html (in Japanese) (Oct 21, 2020).</w:t>
      </w:r>
    </w:p>
    <w:p w14:paraId="20BDCD23" w14:textId="2E56D0CA" w:rsidR="00BF4059" w:rsidRPr="00564568" w:rsidRDefault="00974183" w:rsidP="00A024E9">
      <w:pPr>
        <w:pStyle w:val="af2"/>
        <w:numPr>
          <w:ilvl w:val="0"/>
          <w:numId w:val="25"/>
        </w:numPr>
        <w:snapToGrid w:val="0"/>
        <w:spacing w:line="340" w:lineRule="exact"/>
        <w:ind w:leftChars="0"/>
        <w:rPr>
          <w:rFonts w:ascii="Times New Roman" w:hAnsi="Times New Roman" w:cs="Times New Roman"/>
          <w:sz w:val="24"/>
          <w:szCs w:val="24"/>
        </w:rPr>
      </w:pPr>
      <w:r w:rsidRPr="00564568">
        <w:rPr>
          <w:rFonts w:ascii="Times New Roman" w:hAnsi="Times New Roman" w:cs="Times New Roman"/>
          <w:sz w:val="24"/>
          <w:szCs w:val="24"/>
        </w:rPr>
        <w:t>https://www.mhlw.go.jp/stf/newpage_10331.html (in Japanese) (Oct 21, 2020).</w:t>
      </w:r>
    </w:p>
    <w:p w14:paraId="1F4F60B4" w14:textId="76630C16" w:rsidR="00A9332B" w:rsidRPr="00564568" w:rsidRDefault="00974183" w:rsidP="00B46974">
      <w:pPr>
        <w:pStyle w:val="af2"/>
        <w:numPr>
          <w:ilvl w:val="0"/>
          <w:numId w:val="25"/>
        </w:numPr>
        <w:snapToGrid w:val="0"/>
        <w:spacing w:line="340" w:lineRule="exact"/>
        <w:ind w:leftChars="0"/>
        <w:rPr>
          <w:rFonts w:ascii="Times New Roman" w:hAnsi="Times New Roman" w:cs="Times New Roman"/>
          <w:sz w:val="24"/>
          <w:szCs w:val="24"/>
        </w:rPr>
      </w:pPr>
      <w:r w:rsidRPr="00564568">
        <w:rPr>
          <w:rFonts w:ascii="Times New Roman" w:hAnsi="Times New Roman" w:cs="Times New Roman"/>
          <w:sz w:val="24"/>
          <w:szCs w:val="24"/>
        </w:rPr>
        <w:t>http://www.icrp.org/docs/icrp%20tg84%20summary%20report.pdf (Oct 21, 2020)</w:t>
      </w:r>
    </w:p>
    <w:sectPr w:rsidR="00A9332B" w:rsidRPr="00564568" w:rsidSect="00C127F7">
      <w:headerReference w:type="even" r:id="rId11"/>
      <w:headerReference w:type="default" r:id="rId12"/>
      <w:footerReference w:type="default" r:id="rId13"/>
      <w:headerReference w:type="first" r:id="rId14"/>
      <w:footerReference w:type="first" r:id="rId15"/>
      <w:endnotePr>
        <w:numFmt w:val="decimal"/>
      </w:endnotePr>
      <w:pgSz w:w="11900" w:h="16840" w:code="9"/>
      <w:pgMar w:top="1474" w:right="1077" w:bottom="1474" w:left="1077" w:header="340" w:footer="567" w:gutter="0"/>
      <w:lnNumType w:countBy="1" w:restart="continuous"/>
      <w:pgNumType w:start="1"/>
      <w:cols w:space="425"/>
      <w:docGrid w:type="lines" w:linePitch="349" w:charSpace="1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6CAEE" w14:textId="77777777" w:rsidR="00146123" w:rsidRDefault="00146123" w:rsidP="00082BB3">
      <w:r>
        <w:separator/>
      </w:r>
    </w:p>
    <w:p w14:paraId="0413F238" w14:textId="77777777" w:rsidR="00146123" w:rsidRDefault="00146123"/>
  </w:endnote>
  <w:endnote w:type="continuationSeparator" w:id="0">
    <w:p w14:paraId="0CA9FCF3" w14:textId="77777777" w:rsidR="00146123" w:rsidRDefault="00146123" w:rsidP="00082BB3">
      <w:r>
        <w:continuationSeparator/>
      </w:r>
    </w:p>
    <w:p w14:paraId="7059B357" w14:textId="77777777" w:rsidR="00146123" w:rsidRDefault="00146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823283"/>
      <w:docPartObj>
        <w:docPartGallery w:val="Page Numbers (Bottom of Page)"/>
        <w:docPartUnique/>
      </w:docPartObj>
    </w:sdtPr>
    <w:sdtContent>
      <w:p w14:paraId="72A74EAC" w14:textId="7514E35F" w:rsidR="000F2CFE" w:rsidRDefault="000F2CFE">
        <w:pPr>
          <w:pStyle w:val="a8"/>
          <w:spacing w:after="120"/>
          <w:ind w:left="876" w:right="315"/>
          <w:jc w:val="center"/>
        </w:pPr>
        <w:r>
          <w:fldChar w:fldCharType="begin"/>
        </w:r>
        <w:r>
          <w:instrText>PAGE   \* MERGEFORMAT</w:instrText>
        </w:r>
        <w:r>
          <w:fldChar w:fldCharType="separate"/>
        </w:r>
        <w:r>
          <w:rPr>
            <w:lang w:val="ja-JP"/>
          </w:rPr>
          <w:t>2</w:t>
        </w:r>
        <w:r>
          <w:fldChar w:fldCharType="end"/>
        </w:r>
      </w:p>
    </w:sdtContent>
  </w:sdt>
  <w:p w14:paraId="6321FFAB" w14:textId="77777777" w:rsidR="000F2CFE" w:rsidRPr="00C344B9" w:rsidRDefault="000F2CFE" w:rsidP="00FF1E40">
    <w:pPr>
      <w:pStyle w:val="FooterPag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332164"/>
      <w:docPartObj>
        <w:docPartGallery w:val="Page Numbers (Bottom of Page)"/>
        <w:docPartUnique/>
      </w:docPartObj>
    </w:sdtPr>
    <w:sdtContent>
      <w:p w14:paraId="38895DCF" w14:textId="2EC08C1D" w:rsidR="000F2CFE" w:rsidRDefault="000F2CFE">
        <w:pPr>
          <w:pStyle w:val="a8"/>
          <w:spacing w:after="120"/>
          <w:ind w:left="876" w:right="315"/>
          <w:jc w:val="center"/>
        </w:pPr>
        <w:r>
          <w:fldChar w:fldCharType="begin"/>
        </w:r>
        <w:r>
          <w:instrText>PAGE   \* MERGEFORMAT</w:instrText>
        </w:r>
        <w:r>
          <w:fldChar w:fldCharType="separate"/>
        </w:r>
        <w:r>
          <w:rPr>
            <w:lang w:val="ja-JP"/>
          </w:rPr>
          <w:t>2</w:t>
        </w:r>
        <w:r>
          <w:fldChar w:fldCharType="end"/>
        </w:r>
      </w:p>
    </w:sdtContent>
  </w:sdt>
  <w:p w14:paraId="02AA1D2C" w14:textId="21F81D5E" w:rsidR="000F2CFE" w:rsidRPr="00C344B9" w:rsidRDefault="000F2CFE" w:rsidP="00FC0A6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9EC1B" w14:textId="77777777" w:rsidR="00146123" w:rsidRDefault="00146123" w:rsidP="00082BB3">
      <w:r>
        <w:rPr>
          <w:rFonts w:hint="eastAsia"/>
        </w:rPr>
        <w:separator/>
      </w:r>
    </w:p>
    <w:p w14:paraId="07239A29" w14:textId="77777777" w:rsidR="00146123" w:rsidRDefault="00146123"/>
  </w:footnote>
  <w:footnote w:type="continuationSeparator" w:id="0">
    <w:p w14:paraId="047EA926" w14:textId="77777777" w:rsidR="00146123" w:rsidRDefault="00146123" w:rsidP="00082BB3">
      <w:r>
        <w:continuationSeparator/>
      </w:r>
    </w:p>
    <w:p w14:paraId="0A2BBFA5" w14:textId="77777777" w:rsidR="00146123" w:rsidRDefault="00146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33CF" w14:textId="77777777" w:rsidR="000F2CFE" w:rsidRPr="00123688" w:rsidRDefault="000F2CFE" w:rsidP="00347233">
    <w:pPr>
      <w:pStyle w:val="Header"/>
    </w:pPr>
  </w:p>
  <w:p w14:paraId="172C74E0" w14:textId="77777777" w:rsidR="000F2CFE" w:rsidRDefault="000F2CFE" w:rsidP="00347233">
    <w:pPr>
      <w:pStyle w:val="Header"/>
    </w:pPr>
  </w:p>
  <w:p w14:paraId="1F8C85B3" w14:textId="0D30295A" w:rsidR="000F2CFE" w:rsidRPr="009D2278" w:rsidRDefault="000F2CFE" w:rsidP="00513FC2">
    <w:pPr>
      <w:pStyle w:val="Header"/>
      <w:tabs>
        <w:tab w:val="left" w:pos="2880"/>
        <w:tab w:val="right" w:pos="9639"/>
        <w:tab w:val="right" w:pos="9746"/>
      </w:tabs>
      <w:wordWrap w:val="0"/>
    </w:pPr>
    <w:r>
      <w:tab/>
    </w:r>
    <w:r>
      <w:tab/>
    </w:r>
  </w:p>
  <w:p w14:paraId="2268AEEF" w14:textId="37BD26F9" w:rsidR="000F2CFE" w:rsidRPr="00347233" w:rsidRDefault="000F2CFE" w:rsidP="00347233">
    <w:pPr>
      <w:pStyle w:val="Header"/>
    </w:pPr>
    <w:r>
      <w:rPr>
        <w:noProof/>
      </w:rPr>
      <mc:AlternateContent>
        <mc:Choice Requires="wps">
          <w:drawing>
            <wp:anchor distT="0" distB="0" distL="114300" distR="114300" simplePos="0" relativeHeight="251661312" behindDoc="0" locked="0" layoutInCell="1" allowOverlap="1" wp14:anchorId="3EE29B32" wp14:editId="73C1ADFE">
              <wp:simplePos x="0" y="0"/>
              <wp:positionH relativeFrom="column">
                <wp:posOffset>-10795</wp:posOffset>
              </wp:positionH>
              <wp:positionV relativeFrom="paragraph">
                <wp:posOffset>98425</wp:posOffset>
              </wp:positionV>
              <wp:extent cx="62103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210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04BEA" id="直線コネクタ 7"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7.75pt" to="488.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" strokecolor="black [3213]"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2D860" w14:textId="70E43126" w:rsidR="000F2CFE" w:rsidRDefault="000F2CFE" w:rsidP="004A3C4E">
    <w:pPr>
      <w:pStyle w:val="Header"/>
      <w:tabs>
        <w:tab w:val="left" w:pos="6705"/>
      </w:tabs>
    </w:pPr>
    <w:bookmarkStart w:id="4" w:name="_Hlk49504466"/>
    <w:bookmarkStart w:id="5" w:name="_Hlk49504467"/>
    <w:r>
      <w:tab/>
    </w:r>
  </w:p>
  <w:p w14:paraId="789E6339" w14:textId="2654B722" w:rsidR="000F2CFE" w:rsidRPr="009D2278" w:rsidRDefault="000F2CFE" w:rsidP="006365D1">
    <w:pPr>
      <w:pStyle w:val="Header"/>
      <w:tabs>
        <w:tab w:val="right" w:pos="9639"/>
      </w:tabs>
    </w:pPr>
    <w:r>
      <w:tab/>
    </w:r>
  </w:p>
  <w:bookmarkEnd w:id="4"/>
  <w:bookmarkEnd w:id="5"/>
  <w:p w14:paraId="56553C04" w14:textId="031A2146" w:rsidR="000F2CFE" w:rsidRPr="00F5366F" w:rsidRDefault="000F2CFE" w:rsidP="00123688">
    <w:pPr>
      <w:pStyle w:val="Header"/>
      <w:rPr>
        <w:rFonts w:asciiTheme="majorHAnsi" w:hAnsiTheme="majorHAnsi" w:cstheme="majorHAnsi"/>
        <w:b/>
        <w:bCs/>
        <w:color w:val="000000" w:themeColor="text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12A1" w14:textId="4AFF15F8" w:rsidR="000F2CFE" w:rsidRDefault="000F2CFE" w:rsidP="0015489A">
    <w:pPr>
      <w:pStyle w:val="Header"/>
      <w:tabs>
        <w:tab w:val="left" w:pos="2700"/>
      </w:tabs>
    </w:pPr>
    <w:r>
      <w:rPr>
        <w:noProof/>
      </w:rPr>
      <mc:AlternateContent>
        <mc:Choice Requires="wps">
          <w:drawing>
            <wp:anchor distT="0" distB="0" distL="114300" distR="114300" simplePos="0" relativeHeight="251664384" behindDoc="0" locked="0" layoutInCell="1" allowOverlap="1" wp14:anchorId="44C0543E" wp14:editId="69780048">
              <wp:simplePos x="0" y="0"/>
              <wp:positionH relativeFrom="column">
                <wp:posOffset>0</wp:posOffset>
              </wp:positionH>
              <wp:positionV relativeFrom="paragraph">
                <wp:posOffset>599440</wp:posOffset>
              </wp:positionV>
              <wp:extent cx="6210300"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6210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D62C44" id="直線コネクタ 1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7.2pt" to="489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" strokecolor="black [3213]" strokeweight=".5pt"/>
          </w:pict>
        </mc:Fallback>
      </mc:AlternateContent>
    </w:r>
    <w:r>
      <w:tab/>
    </w:r>
    <w:r w:rsidRPr="0015489A">
      <w:rPr>
        <w:b/>
        <w:bCs/>
      </w:rPr>
      <w:t>FOOD SCIENCE AND TECHNOLOGY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1AF45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D00F1B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4AA5B6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0306C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CCA94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B9ECE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2A4DD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6E10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9A023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2383A2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0750B0"/>
    <w:multiLevelType w:val="hybridMultilevel"/>
    <w:tmpl w:val="C93EF360"/>
    <w:lvl w:ilvl="0" w:tplc="FA96F078">
      <w:numFmt w:val="bullet"/>
      <w:lvlText w:val=""/>
      <w:lvlJc w:val="left"/>
      <w:pPr>
        <w:tabs>
          <w:tab w:val="num" w:pos="720"/>
        </w:tabs>
        <w:ind w:left="720" w:hanging="360"/>
      </w:pPr>
      <w:rPr>
        <w:rFonts w:ascii="Symbol" w:eastAsia="ＭＳ 明朝"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67578"/>
    <w:multiLevelType w:val="hybridMultilevel"/>
    <w:tmpl w:val="96C45BD0"/>
    <w:lvl w:ilvl="0" w:tplc="8110AB1E">
      <w:start w:val="1"/>
      <w:numFmt w:val="decimal"/>
      <w:lvlText w:val="(%1)"/>
      <w:lvlJc w:val="left"/>
      <w:pPr>
        <w:ind w:left="360" w:hanging="360"/>
      </w:pPr>
      <w:rPr>
        <w:rFonts w:hint="default"/>
      </w:rPr>
    </w:lvl>
    <w:lvl w:ilvl="1" w:tplc="113C7344" w:tentative="1">
      <w:start w:val="1"/>
      <w:numFmt w:val="aiueoFullWidth"/>
      <w:lvlText w:val="(%2)"/>
      <w:lvlJc w:val="left"/>
      <w:pPr>
        <w:ind w:left="840" w:hanging="420"/>
      </w:pPr>
    </w:lvl>
    <w:lvl w:ilvl="2" w:tplc="654C74DE" w:tentative="1">
      <w:start w:val="1"/>
      <w:numFmt w:val="decimalEnclosedCircle"/>
      <w:lvlText w:val="%3"/>
      <w:lvlJc w:val="left"/>
      <w:pPr>
        <w:ind w:left="1260" w:hanging="420"/>
      </w:pPr>
    </w:lvl>
    <w:lvl w:ilvl="3" w:tplc="C88AD544" w:tentative="1">
      <w:start w:val="1"/>
      <w:numFmt w:val="decimal"/>
      <w:lvlText w:val="%4."/>
      <w:lvlJc w:val="left"/>
      <w:pPr>
        <w:ind w:left="1680" w:hanging="420"/>
      </w:pPr>
    </w:lvl>
    <w:lvl w:ilvl="4" w:tplc="1436CE4E" w:tentative="1">
      <w:start w:val="1"/>
      <w:numFmt w:val="aiueoFullWidth"/>
      <w:lvlText w:val="(%5)"/>
      <w:lvlJc w:val="left"/>
      <w:pPr>
        <w:ind w:left="2100" w:hanging="420"/>
      </w:pPr>
    </w:lvl>
    <w:lvl w:ilvl="5" w:tplc="13F29E6E" w:tentative="1">
      <w:start w:val="1"/>
      <w:numFmt w:val="decimalEnclosedCircle"/>
      <w:lvlText w:val="%6"/>
      <w:lvlJc w:val="left"/>
      <w:pPr>
        <w:ind w:left="2520" w:hanging="420"/>
      </w:pPr>
    </w:lvl>
    <w:lvl w:ilvl="6" w:tplc="76A07C6A" w:tentative="1">
      <w:start w:val="1"/>
      <w:numFmt w:val="decimal"/>
      <w:lvlText w:val="%7."/>
      <w:lvlJc w:val="left"/>
      <w:pPr>
        <w:ind w:left="2940" w:hanging="420"/>
      </w:pPr>
    </w:lvl>
    <w:lvl w:ilvl="7" w:tplc="893E7856" w:tentative="1">
      <w:start w:val="1"/>
      <w:numFmt w:val="aiueoFullWidth"/>
      <w:lvlText w:val="(%8)"/>
      <w:lvlJc w:val="left"/>
      <w:pPr>
        <w:ind w:left="3360" w:hanging="420"/>
      </w:pPr>
    </w:lvl>
    <w:lvl w:ilvl="8" w:tplc="152EDCE6" w:tentative="1">
      <w:start w:val="1"/>
      <w:numFmt w:val="decimalEnclosedCircle"/>
      <w:lvlText w:val="%9"/>
      <w:lvlJc w:val="left"/>
      <w:pPr>
        <w:ind w:left="3780" w:hanging="420"/>
      </w:pPr>
    </w:lvl>
  </w:abstractNum>
  <w:abstractNum w:abstractNumId="12" w15:restartNumberingAfterBreak="0">
    <w:nsid w:val="27F924C0"/>
    <w:multiLevelType w:val="hybridMultilevel"/>
    <w:tmpl w:val="FF74A438"/>
    <w:lvl w:ilvl="0" w:tplc="A6102B02">
      <w:start w:val="1"/>
      <w:numFmt w:val="decimal"/>
      <w:lvlText w:val="%1."/>
      <w:lvlJc w:val="left"/>
      <w:pPr>
        <w:tabs>
          <w:tab w:val="num" w:pos="720"/>
        </w:tabs>
        <w:ind w:left="720" w:hanging="360"/>
      </w:pPr>
    </w:lvl>
    <w:lvl w:ilvl="1" w:tplc="43241830" w:tentative="1">
      <w:start w:val="1"/>
      <w:numFmt w:val="decimal"/>
      <w:lvlText w:val="%2."/>
      <w:lvlJc w:val="left"/>
      <w:pPr>
        <w:tabs>
          <w:tab w:val="num" w:pos="1440"/>
        </w:tabs>
        <w:ind w:left="1440" w:hanging="360"/>
      </w:pPr>
    </w:lvl>
    <w:lvl w:ilvl="2" w:tplc="61CE7A96" w:tentative="1">
      <w:start w:val="1"/>
      <w:numFmt w:val="decimal"/>
      <w:lvlText w:val="%3."/>
      <w:lvlJc w:val="left"/>
      <w:pPr>
        <w:tabs>
          <w:tab w:val="num" w:pos="2160"/>
        </w:tabs>
        <w:ind w:left="2160" w:hanging="360"/>
      </w:pPr>
    </w:lvl>
    <w:lvl w:ilvl="3" w:tplc="66CAE030" w:tentative="1">
      <w:start w:val="1"/>
      <w:numFmt w:val="decimal"/>
      <w:lvlText w:val="%4."/>
      <w:lvlJc w:val="left"/>
      <w:pPr>
        <w:tabs>
          <w:tab w:val="num" w:pos="2880"/>
        </w:tabs>
        <w:ind w:left="2880" w:hanging="360"/>
      </w:pPr>
    </w:lvl>
    <w:lvl w:ilvl="4" w:tplc="15FA7E0C" w:tentative="1">
      <w:start w:val="1"/>
      <w:numFmt w:val="decimal"/>
      <w:lvlText w:val="%5."/>
      <w:lvlJc w:val="left"/>
      <w:pPr>
        <w:tabs>
          <w:tab w:val="num" w:pos="3600"/>
        </w:tabs>
        <w:ind w:left="3600" w:hanging="360"/>
      </w:pPr>
    </w:lvl>
    <w:lvl w:ilvl="5" w:tplc="F1B2C0A0" w:tentative="1">
      <w:start w:val="1"/>
      <w:numFmt w:val="decimal"/>
      <w:lvlText w:val="%6."/>
      <w:lvlJc w:val="left"/>
      <w:pPr>
        <w:tabs>
          <w:tab w:val="num" w:pos="4320"/>
        </w:tabs>
        <w:ind w:left="4320" w:hanging="360"/>
      </w:pPr>
    </w:lvl>
    <w:lvl w:ilvl="6" w:tplc="45CE69F0" w:tentative="1">
      <w:start w:val="1"/>
      <w:numFmt w:val="decimal"/>
      <w:lvlText w:val="%7."/>
      <w:lvlJc w:val="left"/>
      <w:pPr>
        <w:tabs>
          <w:tab w:val="num" w:pos="5040"/>
        </w:tabs>
        <w:ind w:left="5040" w:hanging="360"/>
      </w:pPr>
    </w:lvl>
    <w:lvl w:ilvl="7" w:tplc="B48498E6" w:tentative="1">
      <w:start w:val="1"/>
      <w:numFmt w:val="decimal"/>
      <w:lvlText w:val="%8."/>
      <w:lvlJc w:val="left"/>
      <w:pPr>
        <w:tabs>
          <w:tab w:val="num" w:pos="5760"/>
        </w:tabs>
        <w:ind w:left="5760" w:hanging="360"/>
      </w:pPr>
    </w:lvl>
    <w:lvl w:ilvl="8" w:tplc="2DC41E86" w:tentative="1">
      <w:start w:val="1"/>
      <w:numFmt w:val="decimal"/>
      <w:lvlText w:val="%9."/>
      <w:lvlJc w:val="left"/>
      <w:pPr>
        <w:tabs>
          <w:tab w:val="num" w:pos="6480"/>
        </w:tabs>
        <w:ind w:left="6480" w:hanging="360"/>
      </w:pPr>
    </w:lvl>
  </w:abstractNum>
  <w:abstractNum w:abstractNumId="13" w15:restartNumberingAfterBreak="0">
    <w:nsid w:val="283A05C6"/>
    <w:multiLevelType w:val="hybridMultilevel"/>
    <w:tmpl w:val="8AFEBC42"/>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4" w15:restartNumberingAfterBreak="0">
    <w:nsid w:val="2AB1025D"/>
    <w:multiLevelType w:val="hybridMultilevel"/>
    <w:tmpl w:val="3DD8E7C4"/>
    <w:lvl w:ilvl="0" w:tplc="0BECA5BC">
      <w:start w:val="1"/>
      <w:numFmt w:val="decimal"/>
      <w:lvlText w:val="%1."/>
      <w:lvlJc w:val="right"/>
      <w:pPr>
        <w:tabs>
          <w:tab w:val="num" w:pos="480"/>
        </w:tabs>
        <w:ind w:left="480" w:hanging="9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996AD9"/>
    <w:multiLevelType w:val="hybridMultilevel"/>
    <w:tmpl w:val="980A2A7E"/>
    <w:lvl w:ilvl="0" w:tplc="DBD07270">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4B3232"/>
    <w:multiLevelType w:val="singleLevel"/>
    <w:tmpl w:val="EB8CDA4A"/>
    <w:lvl w:ilvl="0">
      <w:start w:val="1"/>
      <w:numFmt w:val="decimal"/>
      <w:lvlText w:val="(%1)"/>
      <w:lvlJc w:val="left"/>
      <w:pPr>
        <w:tabs>
          <w:tab w:val="num" w:pos="564"/>
        </w:tabs>
        <w:ind w:left="564" w:hanging="564"/>
      </w:pPr>
      <w:rPr>
        <w:rFonts w:hint="default"/>
      </w:rPr>
    </w:lvl>
  </w:abstractNum>
  <w:abstractNum w:abstractNumId="17" w15:restartNumberingAfterBreak="0">
    <w:nsid w:val="391C3361"/>
    <w:multiLevelType w:val="hybridMultilevel"/>
    <w:tmpl w:val="15C6A39A"/>
    <w:lvl w:ilvl="0" w:tplc="EF58827E">
      <w:start w:val="1"/>
      <w:numFmt w:val="lowerRoman"/>
      <w:lvlText w:val="%1）"/>
      <w:lvlJc w:val="left"/>
      <w:pPr>
        <w:ind w:left="420" w:hanging="420"/>
      </w:pPr>
      <w:rPr>
        <w:rFonts w:ascii="Times New Roman" w:eastAsia="Arial Unicode MS" w:hAnsi="Times New Roman" w:cs="Times New Roman" w:hint="default"/>
        <w:i w:val="0"/>
        <w:color w:val="231F20"/>
        <w:w w:val="96"/>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E31C3"/>
    <w:multiLevelType w:val="hybridMultilevel"/>
    <w:tmpl w:val="5F1E5F3A"/>
    <w:lvl w:ilvl="0" w:tplc="9FEE14E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BF1619"/>
    <w:multiLevelType w:val="hybridMultilevel"/>
    <w:tmpl w:val="50842AEE"/>
    <w:lvl w:ilvl="0" w:tplc="592A0DE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BD433C"/>
    <w:multiLevelType w:val="multilevel"/>
    <w:tmpl w:val="E0CED4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C2A3BD7"/>
    <w:multiLevelType w:val="hybridMultilevel"/>
    <w:tmpl w:val="817AA828"/>
    <w:lvl w:ilvl="0" w:tplc="4674369C">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205803"/>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3" w15:restartNumberingAfterBreak="0">
    <w:nsid w:val="6ECB38E2"/>
    <w:multiLevelType w:val="hybridMultilevel"/>
    <w:tmpl w:val="5A68D130"/>
    <w:lvl w:ilvl="0" w:tplc="29A28BD8">
      <w:start w:val="1"/>
      <w:numFmt w:val="decimal"/>
      <w:lvlText w:val="(%1)"/>
      <w:lvlJc w:val="left"/>
      <w:pPr>
        <w:ind w:left="360" w:hanging="360"/>
      </w:pPr>
      <w:rPr>
        <w:rFonts w:hint="default"/>
      </w:rPr>
    </w:lvl>
    <w:lvl w:ilvl="1" w:tplc="448E7C68" w:tentative="1">
      <w:start w:val="1"/>
      <w:numFmt w:val="aiueoFullWidth"/>
      <w:lvlText w:val="(%2)"/>
      <w:lvlJc w:val="left"/>
      <w:pPr>
        <w:ind w:left="840" w:hanging="420"/>
      </w:pPr>
    </w:lvl>
    <w:lvl w:ilvl="2" w:tplc="1682EB88" w:tentative="1">
      <w:start w:val="1"/>
      <w:numFmt w:val="decimalEnclosedCircle"/>
      <w:lvlText w:val="%3"/>
      <w:lvlJc w:val="left"/>
      <w:pPr>
        <w:ind w:left="1260" w:hanging="420"/>
      </w:pPr>
    </w:lvl>
    <w:lvl w:ilvl="3" w:tplc="5AA00F8C" w:tentative="1">
      <w:start w:val="1"/>
      <w:numFmt w:val="decimal"/>
      <w:lvlText w:val="%4."/>
      <w:lvlJc w:val="left"/>
      <w:pPr>
        <w:ind w:left="1680" w:hanging="420"/>
      </w:pPr>
    </w:lvl>
    <w:lvl w:ilvl="4" w:tplc="BDEA3F22" w:tentative="1">
      <w:start w:val="1"/>
      <w:numFmt w:val="aiueoFullWidth"/>
      <w:lvlText w:val="(%5)"/>
      <w:lvlJc w:val="left"/>
      <w:pPr>
        <w:ind w:left="2100" w:hanging="420"/>
      </w:pPr>
    </w:lvl>
    <w:lvl w:ilvl="5" w:tplc="8DCA1B84" w:tentative="1">
      <w:start w:val="1"/>
      <w:numFmt w:val="decimalEnclosedCircle"/>
      <w:lvlText w:val="%6"/>
      <w:lvlJc w:val="left"/>
      <w:pPr>
        <w:ind w:left="2520" w:hanging="420"/>
      </w:pPr>
    </w:lvl>
    <w:lvl w:ilvl="6" w:tplc="FD7E5506" w:tentative="1">
      <w:start w:val="1"/>
      <w:numFmt w:val="decimal"/>
      <w:lvlText w:val="%7."/>
      <w:lvlJc w:val="left"/>
      <w:pPr>
        <w:ind w:left="2940" w:hanging="420"/>
      </w:pPr>
    </w:lvl>
    <w:lvl w:ilvl="7" w:tplc="5756E592" w:tentative="1">
      <w:start w:val="1"/>
      <w:numFmt w:val="aiueoFullWidth"/>
      <w:lvlText w:val="(%8)"/>
      <w:lvlJc w:val="left"/>
      <w:pPr>
        <w:ind w:left="3360" w:hanging="420"/>
      </w:pPr>
    </w:lvl>
    <w:lvl w:ilvl="8" w:tplc="A4C46EF0" w:tentative="1">
      <w:start w:val="1"/>
      <w:numFmt w:val="decimalEnclosedCircle"/>
      <w:lvlText w:val="%9"/>
      <w:lvlJc w:val="left"/>
      <w:pPr>
        <w:ind w:left="3780" w:hanging="420"/>
      </w:pPr>
    </w:lvl>
  </w:abstractNum>
  <w:abstractNum w:abstractNumId="24" w15:restartNumberingAfterBreak="0">
    <w:nsid w:val="7ED61BC9"/>
    <w:multiLevelType w:val="hybridMultilevel"/>
    <w:tmpl w:val="53FEA9BC"/>
    <w:lvl w:ilvl="0" w:tplc="C3BECE9E">
      <w:start w:val="1"/>
      <w:numFmt w:val="lowerRoman"/>
      <w:lvlText w:val="%1)"/>
      <w:lvlJc w:val="right"/>
      <w:pPr>
        <w:ind w:left="108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639102">
    <w:abstractNumId w:val="20"/>
  </w:num>
  <w:num w:numId="2" w16cid:durableId="1442189618">
    <w:abstractNumId w:val="9"/>
  </w:num>
  <w:num w:numId="3" w16cid:durableId="926421304">
    <w:abstractNumId w:val="7"/>
  </w:num>
  <w:num w:numId="4" w16cid:durableId="447701673">
    <w:abstractNumId w:val="6"/>
  </w:num>
  <w:num w:numId="5" w16cid:durableId="1904831756">
    <w:abstractNumId w:val="5"/>
  </w:num>
  <w:num w:numId="6" w16cid:durableId="653460570">
    <w:abstractNumId w:val="4"/>
  </w:num>
  <w:num w:numId="7" w16cid:durableId="1983071299">
    <w:abstractNumId w:val="8"/>
  </w:num>
  <w:num w:numId="8" w16cid:durableId="1245265980">
    <w:abstractNumId w:val="3"/>
  </w:num>
  <w:num w:numId="9" w16cid:durableId="1079443752">
    <w:abstractNumId w:val="2"/>
  </w:num>
  <w:num w:numId="10" w16cid:durableId="2140876748">
    <w:abstractNumId w:val="1"/>
  </w:num>
  <w:num w:numId="11" w16cid:durableId="240529634">
    <w:abstractNumId w:val="0"/>
  </w:num>
  <w:num w:numId="12" w16cid:durableId="679551246">
    <w:abstractNumId w:val="22"/>
  </w:num>
  <w:num w:numId="13" w16cid:durableId="1183737976">
    <w:abstractNumId w:val="14"/>
  </w:num>
  <w:num w:numId="14" w16cid:durableId="2075078248">
    <w:abstractNumId w:val="18"/>
  </w:num>
  <w:num w:numId="15" w16cid:durableId="448821475">
    <w:abstractNumId w:val="10"/>
  </w:num>
  <w:num w:numId="16" w16cid:durableId="1604220103">
    <w:abstractNumId w:val="16"/>
  </w:num>
  <w:num w:numId="17" w16cid:durableId="892429480">
    <w:abstractNumId w:val="15"/>
  </w:num>
  <w:num w:numId="18" w16cid:durableId="1599830816">
    <w:abstractNumId w:val="12"/>
  </w:num>
  <w:num w:numId="19" w16cid:durableId="268971055">
    <w:abstractNumId w:val="13"/>
  </w:num>
  <w:num w:numId="20" w16cid:durableId="60373366">
    <w:abstractNumId w:val="19"/>
  </w:num>
  <w:num w:numId="21" w16cid:durableId="91584123">
    <w:abstractNumId w:val="21"/>
  </w:num>
  <w:num w:numId="22" w16cid:durableId="673872822">
    <w:abstractNumId w:val="23"/>
  </w:num>
  <w:num w:numId="23" w16cid:durableId="74741294">
    <w:abstractNumId w:val="11"/>
  </w:num>
  <w:num w:numId="24" w16cid:durableId="2022780240">
    <w:abstractNumId w:val="24"/>
  </w:num>
  <w:num w:numId="25" w16cid:durableId="594942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1418"/>
  <w:doNotHyphenateCaps/>
  <w:drawingGridHorizontalSpacing w:val="21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23"/>
    <w:rsid w:val="000052B6"/>
    <w:rsid w:val="000071AC"/>
    <w:rsid w:val="00011248"/>
    <w:rsid w:val="00014923"/>
    <w:rsid w:val="00014C50"/>
    <w:rsid w:val="00014D36"/>
    <w:rsid w:val="00017B0E"/>
    <w:rsid w:val="000221F6"/>
    <w:rsid w:val="0002237B"/>
    <w:rsid w:val="00022B2D"/>
    <w:rsid w:val="000256D5"/>
    <w:rsid w:val="000304A5"/>
    <w:rsid w:val="00032FD0"/>
    <w:rsid w:val="00033A52"/>
    <w:rsid w:val="000428EC"/>
    <w:rsid w:val="000434C3"/>
    <w:rsid w:val="00043724"/>
    <w:rsid w:val="00045176"/>
    <w:rsid w:val="000469A6"/>
    <w:rsid w:val="0005024F"/>
    <w:rsid w:val="00050CF3"/>
    <w:rsid w:val="00053F4D"/>
    <w:rsid w:val="00056270"/>
    <w:rsid w:val="00057C14"/>
    <w:rsid w:val="000609CC"/>
    <w:rsid w:val="00064C9D"/>
    <w:rsid w:val="00065499"/>
    <w:rsid w:val="000714C1"/>
    <w:rsid w:val="00071C3F"/>
    <w:rsid w:val="000750C0"/>
    <w:rsid w:val="000752D4"/>
    <w:rsid w:val="000800F8"/>
    <w:rsid w:val="000817BB"/>
    <w:rsid w:val="00082BB3"/>
    <w:rsid w:val="00086556"/>
    <w:rsid w:val="00090A3A"/>
    <w:rsid w:val="00091975"/>
    <w:rsid w:val="00095A45"/>
    <w:rsid w:val="000A0D67"/>
    <w:rsid w:val="000A3DFE"/>
    <w:rsid w:val="000A4165"/>
    <w:rsid w:val="000A4FBB"/>
    <w:rsid w:val="000A56C0"/>
    <w:rsid w:val="000A5778"/>
    <w:rsid w:val="000B00B7"/>
    <w:rsid w:val="000B2906"/>
    <w:rsid w:val="000C0A06"/>
    <w:rsid w:val="000C53AD"/>
    <w:rsid w:val="000C606A"/>
    <w:rsid w:val="000D0995"/>
    <w:rsid w:val="000D225E"/>
    <w:rsid w:val="000D4248"/>
    <w:rsid w:val="000D4569"/>
    <w:rsid w:val="000E4154"/>
    <w:rsid w:val="000E41DA"/>
    <w:rsid w:val="000E4C31"/>
    <w:rsid w:val="000F1415"/>
    <w:rsid w:val="000F1CFD"/>
    <w:rsid w:val="000F1F31"/>
    <w:rsid w:val="000F2CFE"/>
    <w:rsid w:val="000F380A"/>
    <w:rsid w:val="000F4104"/>
    <w:rsid w:val="00107EC0"/>
    <w:rsid w:val="00112CA0"/>
    <w:rsid w:val="00115610"/>
    <w:rsid w:val="00117207"/>
    <w:rsid w:val="00117632"/>
    <w:rsid w:val="00117668"/>
    <w:rsid w:val="001206A2"/>
    <w:rsid w:val="00120ED8"/>
    <w:rsid w:val="0012178B"/>
    <w:rsid w:val="001221D5"/>
    <w:rsid w:val="00122961"/>
    <w:rsid w:val="00123688"/>
    <w:rsid w:val="0013407D"/>
    <w:rsid w:val="00141698"/>
    <w:rsid w:val="00144B33"/>
    <w:rsid w:val="00146123"/>
    <w:rsid w:val="0015489A"/>
    <w:rsid w:val="00155398"/>
    <w:rsid w:val="001566CF"/>
    <w:rsid w:val="0016049B"/>
    <w:rsid w:val="001615B8"/>
    <w:rsid w:val="001647D6"/>
    <w:rsid w:val="00165AB5"/>
    <w:rsid w:val="001743C6"/>
    <w:rsid w:val="00174D72"/>
    <w:rsid w:val="0018521E"/>
    <w:rsid w:val="0018531E"/>
    <w:rsid w:val="00186318"/>
    <w:rsid w:val="0018656F"/>
    <w:rsid w:val="001868C7"/>
    <w:rsid w:val="00187FA1"/>
    <w:rsid w:val="00194BFD"/>
    <w:rsid w:val="001A28F7"/>
    <w:rsid w:val="001B7F17"/>
    <w:rsid w:val="001C175D"/>
    <w:rsid w:val="001C429D"/>
    <w:rsid w:val="001D2160"/>
    <w:rsid w:val="001D7D00"/>
    <w:rsid w:val="001E1AFB"/>
    <w:rsid w:val="001E3CEA"/>
    <w:rsid w:val="001F2F32"/>
    <w:rsid w:val="001F5F4D"/>
    <w:rsid w:val="001F7112"/>
    <w:rsid w:val="00200601"/>
    <w:rsid w:val="00206070"/>
    <w:rsid w:val="00211E6B"/>
    <w:rsid w:val="002131AD"/>
    <w:rsid w:val="00216666"/>
    <w:rsid w:val="00220B29"/>
    <w:rsid w:val="00222263"/>
    <w:rsid w:val="00224328"/>
    <w:rsid w:val="00231132"/>
    <w:rsid w:val="00231DAB"/>
    <w:rsid w:val="002340C2"/>
    <w:rsid w:val="00240D97"/>
    <w:rsid w:val="00241F8B"/>
    <w:rsid w:val="0024286C"/>
    <w:rsid w:val="002504C5"/>
    <w:rsid w:val="0025240B"/>
    <w:rsid w:val="00253DE0"/>
    <w:rsid w:val="0026343B"/>
    <w:rsid w:val="00265117"/>
    <w:rsid w:val="00265B61"/>
    <w:rsid w:val="0026645A"/>
    <w:rsid w:val="00273E44"/>
    <w:rsid w:val="002751D3"/>
    <w:rsid w:val="0027596E"/>
    <w:rsid w:val="0028411D"/>
    <w:rsid w:val="002853BE"/>
    <w:rsid w:val="0029246B"/>
    <w:rsid w:val="0029375C"/>
    <w:rsid w:val="002B159C"/>
    <w:rsid w:val="002B293E"/>
    <w:rsid w:val="002B3146"/>
    <w:rsid w:val="002B4029"/>
    <w:rsid w:val="002B7094"/>
    <w:rsid w:val="002C0D34"/>
    <w:rsid w:val="002C3211"/>
    <w:rsid w:val="002C5493"/>
    <w:rsid w:val="002C67D5"/>
    <w:rsid w:val="002C706F"/>
    <w:rsid w:val="002D2822"/>
    <w:rsid w:val="002D4C33"/>
    <w:rsid w:val="002E205E"/>
    <w:rsid w:val="002E42A5"/>
    <w:rsid w:val="002E5AA1"/>
    <w:rsid w:val="002F12A0"/>
    <w:rsid w:val="002F13E5"/>
    <w:rsid w:val="002F33CC"/>
    <w:rsid w:val="002F3D62"/>
    <w:rsid w:val="002F4340"/>
    <w:rsid w:val="002F6373"/>
    <w:rsid w:val="003010C8"/>
    <w:rsid w:val="00304065"/>
    <w:rsid w:val="00305EB9"/>
    <w:rsid w:val="00307809"/>
    <w:rsid w:val="00307A2E"/>
    <w:rsid w:val="00310081"/>
    <w:rsid w:val="00311767"/>
    <w:rsid w:val="00312FB2"/>
    <w:rsid w:val="00313B50"/>
    <w:rsid w:val="00314101"/>
    <w:rsid w:val="00315D7F"/>
    <w:rsid w:val="003203ED"/>
    <w:rsid w:val="0032129F"/>
    <w:rsid w:val="00321FE1"/>
    <w:rsid w:val="00323D85"/>
    <w:rsid w:val="003340E7"/>
    <w:rsid w:val="00336E4D"/>
    <w:rsid w:val="00342873"/>
    <w:rsid w:val="00342EF2"/>
    <w:rsid w:val="00344FD7"/>
    <w:rsid w:val="00347233"/>
    <w:rsid w:val="0034797B"/>
    <w:rsid w:val="00350C89"/>
    <w:rsid w:val="00353E48"/>
    <w:rsid w:val="003541FA"/>
    <w:rsid w:val="00357656"/>
    <w:rsid w:val="00362F9D"/>
    <w:rsid w:val="0036364F"/>
    <w:rsid w:val="00364DA4"/>
    <w:rsid w:val="0036744A"/>
    <w:rsid w:val="0037078F"/>
    <w:rsid w:val="0037214E"/>
    <w:rsid w:val="003812CF"/>
    <w:rsid w:val="0038352F"/>
    <w:rsid w:val="00383C04"/>
    <w:rsid w:val="00386DC2"/>
    <w:rsid w:val="00391E79"/>
    <w:rsid w:val="003A36F4"/>
    <w:rsid w:val="003A50E1"/>
    <w:rsid w:val="003A5623"/>
    <w:rsid w:val="003B0469"/>
    <w:rsid w:val="003B1870"/>
    <w:rsid w:val="003B4808"/>
    <w:rsid w:val="003C0E4D"/>
    <w:rsid w:val="003C10A9"/>
    <w:rsid w:val="003C2B17"/>
    <w:rsid w:val="003D0EAC"/>
    <w:rsid w:val="003D4D2C"/>
    <w:rsid w:val="003D5261"/>
    <w:rsid w:val="003D7808"/>
    <w:rsid w:val="003E337E"/>
    <w:rsid w:val="003E447B"/>
    <w:rsid w:val="0040237E"/>
    <w:rsid w:val="004034D2"/>
    <w:rsid w:val="00410395"/>
    <w:rsid w:val="004121CD"/>
    <w:rsid w:val="00412FF0"/>
    <w:rsid w:val="004220F7"/>
    <w:rsid w:val="00422285"/>
    <w:rsid w:val="0042784D"/>
    <w:rsid w:val="00434BD7"/>
    <w:rsid w:val="00441E4C"/>
    <w:rsid w:val="004420E9"/>
    <w:rsid w:val="0045015E"/>
    <w:rsid w:val="0045478B"/>
    <w:rsid w:val="004570DF"/>
    <w:rsid w:val="00457E3F"/>
    <w:rsid w:val="00457F73"/>
    <w:rsid w:val="00461038"/>
    <w:rsid w:val="00461462"/>
    <w:rsid w:val="0046280E"/>
    <w:rsid w:val="0046774F"/>
    <w:rsid w:val="00471E5C"/>
    <w:rsid w:val="004723D5"/>
    <w:rsid w:val="00476CF0"/>
    <w:rsid w:val="004835A9"/>
    <w:rsid w:val="00490779"/>
    <w:rsid w:val="00490F7A"/>
    <w:rsid w:val="00494796"/>
    <w:rsid w:val="00495EBB"/>
    <w:rsid w:val="004A233D"/>
    <w:rsid w:val="004A3C4E"/>
    <w:rsid w:val="004A4141"/>
    <w:rsid w:val="004A6482"/>
    <w:rsid w:val="004A72F5"/>
    <w:rsid w:val="004B207C"/>
    <w:rsid w:val="004B2AA7"/>
    <w:rsid w:val="004B4FF2"/>
    <w:rsid w:val="004C47E7"/>
    <w:rsid w:val="004D00CB"/>
    <w:rsid w:val="004D1687"/>
    <w:rsid w:val="004D2031"/>
    <w:rsid w:val="004D60B3"/>
    <w:rsid w:val="004E2A7D"/>
    <w:rsid w:val="004E4BB2"/>
    <w:rsid w:val="004E647C"/>
    <w:rsid w:val="004F26CA"/>
    <w:rsid w:val="004F2729"/>
    <w:rsid w:val="004F59E5"/>
    <w:rsid w:val="004F6AE1"/>
    <w:rsid w:val="004F6D6C"/>
    <w:rsid w:val="00504934"/>
    <w:rsid w:val="00505772"/>
    <w:rsid w:val="00506407"/>
    <w:rsid w:val="0050764D"/>
    <w:rsid w:val="00513D37"/>
    <w:rsid w:val="00513FC2"/>
    <w:rsid w:val="00517CB2"/>
    <w:rsid w:val="00520362"/>
    <w:rsid w:val="00520EEB"/>
    <w:rsid w:val="00521A2A"/>
    <w:rsid w:val="00523497"/>
    <w:rsid w:val="00523C20"/>
    <w:rsid w:val="0052496D"/>
    <w:rsid w:val="00525A97"/>
    <w:rsid w:val="0052621E"/>
    <w:rsid w:val="00527174"/>
    <w:rsid w:val="00527898"/>
    <w:rsid w:val="00530519"/>
    <w:rsid w:val="00532B01"/>
    <w:rsid w:val="00532C93"/>
    <w:rsid w:val="00537337"/>
    <w:rsid w:val="005427BB"/>
    <w:rsid w:val="00545B35"/>
    <w:rsid w:val="00545D2B"/>
    <w:rsid w:val="00557EDC"/>
    <w:rsid w:val="005604D1"/>
    <w:rsid w:val="00560E31"/>
    <w:rsid w:val="00564277"/>
    <w:rsid w:val="00564568"/>
    <w:rsid w:val="00564CB0"/>
    <w:rsid w:val="00565D54"/>
    <w:rsid w:val="00570100"/>
    <w:rsid w:val="00573350"/>
    <w:rsid w:val="0057356C"/>
    <w:rsid w:val="00583730"/>
    <w:rsid w:val="0058447C"/>
    <w:rsid w:val="0058611F"/>
    <w:rsid w:val="00591AD8"/>
    <w:rsid w:val="005922DB"/>
    <w:rsid w:val="005967BA"/>
    <w:rsid w:val="00596CB1"/>
    <w:rsid w:val="005A0158"/>
    <w:rsid w:val="005A2625"/>
    <w:rsid w:val="005A392C"/>
    <w:rsid w:val="005A6BCA"/>
    <w:rsid w:val="005B69EA"/>
    <w:rsid w:val="005B75F3"/>
    <w:rsid w:val="005C1B53"/>
    <w:rsid w:val="005C29A1"/>
    <w:rsid w:val="005C574B"/>
    <w:rsid w:val="005C59DA"/>
    <w:rsid w:val="005C6EBD"/>
    <w:rsid w:val="005D0044"/>
    <w:rsid w:val="005D5E2B"/>
    <w:rsid w:val="005D757B"/>
    <w:rsid w:val="005D7628"/>
    <w:rsid w:val="005E0085"/>
    <w:rsid w:val="005E2B49"/>
    <w:rsid w:val="005E759B"/>
    <w:rsid w:val="005E75FD"/>
    <w:rsid w:val="005F0391"/>
    <w:rsid w:val="005F4DBC"/>
    <w:rsid w:val="005F5313"/>
    <w:rsid w:val="00603D10"/>
    <w:rsid w:val="00605D44"/>
    <w:rsid w:val="0061299D"/>
    <w:rsid w:val="00613428"/>
    <w:rsid w:val="006176E2"/>
    <w:rsid w:val="00621971"/>
    <w:rsid w:val="006227A5"/>
    <w:rsid w:val="006227D8"/>
    <w:rsid w:val="00626A66"/>
    <w:rsid w:val="006271B3"/>
    <w:rsid w:val="00632123"/>
    <w:rsid w:val="00633D96"/>
    <w:rsid w:val="006365D1"/>
    <w:rsid w:val="00636F8F"/>
    <w:rsid w:val="00640F83"/>
    <w:rsid w:val="00643381"/>
    <w:rsid w:val="00645706"/>
    <w:rsid w:val="006518A3"/>
    <w:rsid w:val="0065205D"/>
    <w:rsid w:val="0065264E"/>
    <w:rsid w:val="00652F4A"/>
    <w:rsid w:val="00653179"/>
    <w:rsid w:val="00655A0A"/>
    <w:rsid w:val="00655D50"/>
    <w:rsid w:val="00663534"/>
    <w:rsid w:val="00665CE6"/>
    <w:rsid w:val="00667C81"/>
    <w:rsid w:val="00676ECE"/>
    <w:rsid w:val="00677C1C"/>
    <w:rsid w:val="00681FD7"/>
    <w:rsid w:val="0068209A"/>
    <w:rsid w:val="00684563"/>
    <w:rsid w:val="00686439"/>
    <w:rsid w:val="006870A6"/>
    <w:rsid w:val="006934AB"/>
    <w:rsid w:val="00694849"/>
    <w:rsid w:val="00695994"/>
    <w:rsid w:val="006972B6"/>
    <w:rsid w:val="00697B86"/>
    <w:rsid w:val="006A0826"/>
    <w:rsid w:val="006A0B5C"/>
    <w:rsid w:val="006A4B1A"/>
    <w:rsid w:val="006C0097"/>
    <w:rsid w:val="006C481B"/>
    <w:rsid w:val="006C585C"/>
    <w:rsid w:val="006C74EE"/>
    <w:rsid w:val="006D0621"/>
    <w:rsid w:val="006E0DF0"/>
    <w:rsid w:val="006E40A0"/>
    <w:rsid w:val="006E61AA"/>
    <w:rsid w:val="006F6EED"/>
    <w:rsid w:val="00700BAB"/>
    <w:rsid w:val="00700E23"/>
    <w:rsid w:val="00701690"/>
    <w:rsid w:val="00704320"/>
    <w:rsid w:val="0070548B"/>
    <w:rsid w:val="0070743D"/>
    <w:rsid w:val="00707781"/>
    <w:rsid w:val="007113FB"/>
    <w:rsid w:val="00711FE3"/>
    <w:rsid w:val="00713AEA"/>
    <w:rsid w:val="00720FB6"/>
    <w:rsid w:val="007255FB"/>
    <w:rsid w:val="00725997"/>
    <w:rsid w:val="00725D0A"/>
    <w:rsid w:val="00725FCF"/>
    <w:rsid w:val="007279EA"/>
    <w:rsid w:val="0073340E"/>
    <w:rsid w:val="00733BE9"/>
    <w:rsid w:val="0073471A"/>
    <w:rsid w:val="00736527"/>
    <w:rsid w:val="0074168A"/>
    <w:rsid w:val="00741D66"/>
    <w:rsid w:val="00743827"/>
    <w:rsid w:val="0074636E"/>
    <w:rsid w:val="00746377"/>
    <w:rsid w:val="00747989"/>
    <w:rsid w:val="00751DF5"/>
    <w:rsid w:val="00752D8E"/>
    <w:rsid w:val="00753721"/>
    <w:rsid w:val="00755AAF"/>
    <w:rsid w:val="007567A1"/>
    <w:rsid w:val="0076730C"/>
    <w:rsid w:val="00770181"/>
    <w:rsid w:val="007729EB"/>
    <w:rsid w:val="00773C5C"/>
    <w:rsid w:val="0077515D"/>
    <w:rsid w:val="0077700D"/>
    <w:rsid w:val="00782C46"/>
    <w:rsid w:val="00783F2C"/>
    <w:rsid w:val="00785108"/>
    <w:rsid w:val="007857C5"/>
    <w:rsid w:val="00796978"/>
    <w:rsid w:val="00797770"/>
    <w:rsid w:val="007A2D34"/>
    <w:rsid w:val="007A3E7B"/>
    <w:rsid w:val="007A4ABA"/>
    <w:rsid w:val="007A4C5A"/>
    <w:rsid w:val="007B1175"/>
    <w:rsid w:val="007B57B7"/>
    <w:rsid w:val="007B5B63"/>
    <w:rsid w:val="007B70D5"/>
    <w:rsid w:val="007C0D17"/>
    <w:rsid w:val="007C1917"/>
    <w:rsid w:val="007C1C36"/>
    <w:rsid w:val="007C1CD2"/>
    <w:rsid w:val="007C56D3"/>
    <w:rsid w:val="007C598A"/>
    <w:rsid w:val="007D2A7C"/>
    <w:rsid w:val="007D6AFA"/>
    <w:rsid w:val="007D6C91"/>
    <w:rsid w:val="007E046A"/>
    <w:rsid w:val="007E1087"/>
    <w:rsid w:val="007E316F"/>
    <w:rsid w:val="007E43F1"/>
    <w:rsid w:val="007E45D9"/>
    <w:rsid w:val="007F09C0"/>
    <w:rsid w:val="007F1DB6"/>
    <w:rsid w:val="007F3149"/>
    <w:rsid w:val="00801E4C"/>
    <w:rsid w:val="0080397A"/>
    <w:rsid w:val="00805110"/>
    <w:rsid w:val="008053F5"/>
    <w:rsid w:val="00805847"/>
    <w:rsid w:val="0081187B"/>
    <w:rsid w:val="00813C28"/>
    <w:rsid w:val="008162EF"/>
    <w:rsid w:val="008174E9"/>
    <w:rsid w:val="00817BEB"/>
    <w:rsid w:val="00820806"/>
    <w:rsid w:val="00823C8A"/>
    <w:rsid w:val="00832A37"/>
    <w:rsid w:val="008338B8"/>
    <w:rsid w:val="00833A24"/>
    <w:rsid w:val="00837050"/>
    <w:rsid w:val="008434D3"/>
    <w:rsid w:val="00843DE3"/>
    <w:rsid w:val="008440A6"/>
    <w:rsid w:val="00846448"/>
    <w:rsid w:val="00846538"/>
    <w:rsid w:val="00846D91"/>
    <w:rsid w:val="00846FB3"/>
    <w:rsid w:val="00847F2A"/>
    <w:rsid w:val="0085046D"/>
    <w:rsid w:val="00851915"/>
    <w:rsid w:val="00856444"/>
    <w:rsid w:val="00856611"/>
    <w:rsid w:val="0085688A"/>
    <w:rsid w:val="008578E5"/>
    <w:rsid w:val="00860D3F"/>
    <w:rsid w:val="00860F9B"/>
    <w:rsid w:val="00861367"/>
    <w:rsid w:val="008631E6"/>
    <w:rsid w:val="00864C55"/>
    <w:rsid w:val="0087162C"/>
    <w:rsid w:val="008732E6"/>
    <w:rsid w:val="008732F3"/>
    <w:rsid w:val="008741CC"/>
    <w:rsid w:val="00876562"/>
    <w:rsid w:val="00877864"/>
    <w:rsid w:val="008801EA"/>
    <w:rsid w:val="00881365"/>
    <w:rsid w:val="0088605A"/>
    <w:rsid w:val="0088664B"/>
    <w:rsid w:val="008906EE"/>
    <w:rsid w:val="00891815"/>
    <w:rsid w:val="00891E33"/>
    <w:rsid w:val="00892792"/>
    <w:rsid w:val="008A32C0"/>
    <w:rsid w:val="008A39D9"/>
    <w:rsid w:val="008A4E1C"/>
    <w:rsid w:val="008A77EA"/>
    <w:rsid w:val="008B19E6"/>
    <w:rsid w:val="008B7C14"/>
    <w:rsid w:val="008C0E0D"/>
    <w:rsid w:val="008D297E"/>
    <w:rsid w:val="008D70E9"/>
    <w:rsid w:val="008D716E"/>
    <w:rsid w:val="008D7B30"/>
    <w:rsid w:val="008D7E7C"/>
    <w:rsid w:val="008E0C0A"/>
    <w:rsid w:val="008E57E9"/>
    <w:rsid w:val="008E662B"/>
    <w:rsid w:val="008F2411"/>
    <w:rsid w:val="008F2AC2"/>
    <w:rsid w:val="008F5F80"/>
    <w:rsid w:val="008F6C9B"/>
    <w:rsid w:val="008F7C61"/>
    <w:rsid w:val="00901CAC"/>
    <w:rsid w:val="00902983"/>
    <w:rsid w:val="00902C8C"/>
    <w:rsid w:val="00912FA1"/>
    <w:rsid w:val="00915D11"/>
    <w:rsid w:val="00923D22"/>
    <w:rsid w:val="00927AC0"/>
    <w:rsid w:val="00932EE4"/>
    <w:rsid w:val="00937EEF"/>
    <w:rsid w:val="00946239"/>
    <w:rsid w:val="00946C98"/>
    <w:rsid w:val="00946F8D"/>
    <w:rsid w:val="0095020D"/>
    <w:rsid w:val="00954A0D"/>
    <w:rsid w:val="00955C26"/>
    <w:rsid w:val="00956209"/>
    <w:rsid w:val="00962AED"/>
    <w:rsid w:val="0097119C"/>
    <w:rsid w:val="00972B9C"/>
    <w:rsid w:val="00974183"/>
    <w:rsid w:val="009748AA"/>
    <w:rsid w:val="00977837"/>
    <w:rsid w:val="00982963"/>
    <w:rsid w:val="00982B49"/>
    <w:rsid w:val="0098704B"/>
    <w:rsid w:val="00990C47"/>
    <w:rsid w:val="00993AB3"/>
    <w:rsid w:val="009962B0"/>
    <w:rsid w:val="0099675E"/>
    <w:rsid w:val="009A125D"/>
    <w:rsid w:val="009A6124"/>
    <w:rsid w:val="009A6251"/>
    <w:rsid w:val="009B30EF"/>
    <w:rsid w:val="009B6C96"/>
    <w:rsid w:val="009B7967"/>
    <w:rsid w:val="009C195D"/>
    <w:rsid w:val="009C204E"/>
    <w:rsid w:val="009D0AE6"/>
    <w:rsid w:val="009D2278"/>
    <w:rsid w:val="009D42F0"/>
    <w:rsid w:val="009D472B"/>
    <w:rsid w:val="009E760D"/>
    <w:rsid w:val="009F0E1C"/>
    <w:rsid w:val="009F4AB7"/>
    <w:rsid w:val="009F6BD0"/>
    <w:rsid w:val="00A0209D"/>
    <w:rsid w:val="00A024E9"/>
    <w:rsid w:val="00A04B59"/>
    <w:rsid w:val="00A05FE8"/>
    <w:rsid w:val="00A10C83"/>
    <w:rsid w:val="00A122B8"/>
    <w:rsid w:val="00A1593A"/>
    <w:rsid w:val="00A15BDC"/>
    <w:rsid w:val="00A162D0"/>
    <w:rsid w:val="00A17780"/>
    <w:rsid w:val="00A25ED1"/>
    <w:rsid w:val="00A308AE"/>
    <w:rsid w:val="00A32B5E"/>
    <w:rsid w:val="00A34B7D"/>
    <w:rsid w:val="00A45FCA"/>
    <w:rsid w:val="00A46926"/>
    <w:rsid w:val="00A5012E"/>
    <w:rsid w:val="00A526C4"/>
    <w:rsid w:val="00A52B2A"/>
    <w:rsid w:val="00A54A1A"/>
    <w:rsid w:val="00A62E33"/>
    <w:rsid w:val="00A649BC"/>
    <w:rsid w:val="00A64B2C"/>
    <w:rsid w:val="00A67481"/>
    <w:rsid w:val="00A722E0"/>
    <w:rsid w:val="00A81B34"/>
    <w:rsid w:val="00A87933"/>
    <w:rsid w:val="00A91C53"/>
    <w:rsid w:val="00A9332B"/>
    <w:rsid w:val="00A93A23"/>
    <w:rsid w:val="00A97800"/>
    <w:rsid w:val="00AA0311"/>
    <w:rsid w:val="00AA042A"/>
    <w:rsid w:val="00AA3090"/>
    <w:rsid w:val="00AA443B"/>
    <w:rsid w:val="00AA5B8B"/>
    <w:rsid w:val="00AB0045"/>
    <w:rsid w:val="00AB12B1"/>
    <w:rsid w:val="00AB639D"/>
    <w:rsid w:val="00AC154C"/>
    <w:rsid w:val="00AD0C4C"/>
    <w:rsid w:val="00AD1335"/>
    <w:rsid w:val="00AD38DA"/>
    <w:rsid w:val="00AD6221"/>
    <w:rsid w:val="00AE05D0"/>
    <w:rsid w:val="00AE5BB5"/>
    <w:rsid w:val="00AE6737"/>
    <w:rsid w:val="00AF024A"/>
    <w:rsid w:val="00AF287F"/>
    <w:rsid w:val="00AF4310"/>
    <w:rsid w:val="00AF6ADC"/>
    <w:rsid w:val="00AF72BD"/>
    <w:rsid w:val="00AF794E"/>
    <w:rsid w:val="00AF7CDB"/>
    <w:rsid w:val="00B0004C"/>
    <w:rsid w:val="00B04EB0"/>
    <w:rsid w:val="00B05AC2"/>
    <w:rsid w:val="00B17B03"/>
    <w:rsid w:val="00B20FBD"/>
    <w:rsid w:val="00B225C9"/>
    <w:rsid w:val="00B230D3"/>
    <w:rsid w:val="00B249D1"/>
    <w:rsid w:val="00B257DB"/>
    <w:rsid w:val="00B303FD"/>
    <w:rsid w:val="00B3634E"/>
    <w:rsid w:val="00B444FD"/>
    <w:rsid w:val="00B469EC"/>
    <w:rsid w:val="00B51F8F"/>
    <w:rsid w:val="00B52DAC"/>
    <w:rsid w:val="00B566C1"/>
    <w:rsid w:val="00B567BC"/>
    <w:rsid w:val="00B61FEA"/>
    <w:rsid w:val="00B636EF"/>
    <w:rsid w:val="00B708DB"/>
    <w:rsid w:val="00B72613"/>
    <w:rsid w:val="00B76726"/>
    <w:rsid w:val="00B77C81"/>
    <w:rsid w:val="00B80223"/>
    <w:rsid w:val="00B824AA"/>
    <w:rsid w:val="00B9149C"/>
    <w:rsid w:val="00B92407"/>
    <w:rsid w:val="00B94CA8"/>
    <w:rsid w:val="00BA4FFF"/>
    <w:rsid w:val="00BB1DD6"/>
    <w:rsid w:val="00BB4567"/>
    <w:rsid w:val="00BB4FD1"/>
    <w:rsid w:val="00BB6D65"/>
    <w:rsid w:val="00BC06C5"/>
    <w:rsid w:val="00BC14C3"/>
    <w:rsid w:val="00BC2879"/>
    <w:rsid w:val="00BC4787"/>
    <w:rsid w:val="00BC706F"/>
    <w:rsid w:val="00BD0392"/>
    <w:rsid w:val="00BD281D"/>
    <w:rsid w:val="00BD68E2"/>
    <w:rsid w:val="00BE0699"/>
    <w:rsid w:val="00BE07A0"/>
    <w:rsid w:val="00BE3252"/>
    <w:rsid w:val="00BE7B31"/>
    <w:rsid w:val="00BF1A3F"/>
    <w:rsid w:val="00BF2F71"/>
    <w:rsid w:val="00BF4059"/>
    <w:rsid w:val="00BF537D"/>
    <w:rsid w:val="00BF6E22"/>
    <w:rsid w:val="00BF7420"/>
    <w:rsid w:val="00C015FC"/>
    <w:rsid w:val="00C05816"/>
    <w:rsid w:val="00C061C3"/>
    <w:rsid w:val="00C127F7"/>
    <w:rsid w:val="00C12FC4"/>
    <w:rsid w:val="00C15289"/>
    <w:rsid w:val="00C16FD2"/>
    <w:rsid w:val="00C1794F"/>
    <w:rsid w:val="00C21150"/>
    <w:rsid w:val="00C24A52"/>
    <w:rsid w:val="00C26716"/>
    <w:rsid w:val="00C272E4"/>
    <w:rsid w:val="00C326EE"/>
    <w:rsid w:val="00C344B9"/>
    <w:rsid w:val="00C37600"/>
    <w:rsid w:val="00C4224A"/>
    <w:rsid w:val="00C42DEC"/>
    <w:rsid w:val="00C4515A"/>
    <w:rsid w:val="00C500A7"/>
    <w:rsid w:val="00C54163"/>
    <w:rsid w:val="00C54494"/>
    <w:rsid w:val="00C56378"/>
    <w:rsid w:val="00C56E6D"/>
    <w:rsid w:val="00C6149F"/>
    <w:rsid w:val="00C63930"/>
    <w:rsid w:val="00C74250"/>
    <w:rsid w:val="00C75BCA"/>
    <w:rsid w:val="00C77C38"/>
    <w:rsid w:val="00C80073"/>
    <w:rsid w:val="00C80184"/>
    <w:rsid w:val="00C8350F"/>
    <w:rsid w:val="00C83D1C"/>
    <w:rsid w:val="00C8655B"/>
    <w:rsid w:val="00C86DED"/>
    <w:rsid w:val="00C90BE6"/>
    <w:rsid w:val="00C91322"/>
    <w:rsid w:val="00C93291"/>
    <w:rsid w:val="00C945AF"/>
    <w:rsid w:val="00CA1604"/>
    <w:rsid w:val="00CB08C8"/>
    <w:rsid w:val="00CB114C"/>
    <w:rsid w:val="00CB13E8"/>
    <w:rsid w:val="00CB1BA5"/>
    <w:rsid w:val="00CB4EAF"/>
    <w:rsid w:val="00CB5923"/>
    <w:rsid w:val="00CB5DD0"/>
    <w:rsid w:val="00CC4F7D"/>
    <w:rsid w:val="00CC7843"/>
    <w:rsid w:val="00CC7917"/>
    <w:rsid w:val="00CD11B4"/>
    <w:rsid w:val="00CD2302"/>
    <w:rsid w:val="00CD349A"/>
    <w:rsid w:val="00CD74DE"/>
    <w:rsid w:val="00CE58E3"/>
    <w:rsid w:val="00CF0640"/>
    <w:rsid w:val="00CF169F"/>
    <w:rsid w:val="00CF3083"/>
    <w:rsid w:val="00CF485B"/>
    <w:rsid w:val="00CF53D7"/>
    <w:rsid w:val="00CF71FE"/>
    <w:rsid w:val="00D02ABF"/>
    <w:rsid w:val="00D055EF"/>
    <w:rsid w:val="00D1083C"/>
    <w:rsid w:val="00D10B2F"/>
    <w:rsid w:val="00D118D0"/>
    <w:rsid w:val="00D11E2C"/>
    <w:rsid w:val="00D11ED9"/>
    <w:rsid w:val="00D20D80"/>
    <w:rsid w:val="00D30AC8"/>
    <w:rsid w:val="00D313FF"/>
    <w:rsid w:val="00D33B1F"/>
    <w:rsid w:val="00D369EE"/>
    <w:rsid w:val="00D444BD"/>
    <w:rsid w:val="00D460CD"/>
    <w:rsid w:val="00D47795"/>
    <w:rsid w:val="00D5232A"/>
    <w:rsid w:val="00D523E8"/>
    <w:rsid w:val="00D5266E"/>
    <w:rsid w:val="00D53E40"/>
    <w:rsid w:val="00D54241"/>
    <w:rsid w:val="00D55047"/>
    <w:rsid w:val="00D56A52"/>
    <w:rsid w:val="00D6161E"/>
    <w:rsid w:val="00D62173"/>
    <w:rsid w:val="00D6236E"/>
    <w:rsid w:val="00D62FB7"/>
    <w:rsid w:val="00D658BA"/>
    <w:rsid w:val="00D660D9"/>
    <w:rsid w:val="00D671C1"/>
    <w:rsid w:val="00D73F93"/>
    <w:rsid w:val="00D74E9C"/>
    <w:rsid w:val="00D751F0"/>
    <w:rsid w:val="00D77A15"/>
    <w:rsid w:val="00D80988"/>
    <w:rsid w:val="00D81196"/>
    <w:rsid w:val="00D82198"/>
    <w:rsid w:val="00D834CE"/>
    <w:rsid w:val="00D85017"/>
    <w:rsid w:val="00D86416"/>
    <w:rsid w:val="00D87667"/>
    <w:rsid w:val="00D90C9B"/>
    <w:rsid w:val="00D914CB"/>
    <w:rsid w:val="00D91AB9"/>
    <w:rsid w:val="00D95788"/>
    <w:rsid w:val="00DA00C8"/>
    <w:rsid w:val="00DA0E1B"/>
    <w:rsid w:val="00DA4DD0"/>
    <w:rsid w:val="00DA61FC"/>
    <w:rsid w:val="00DB061A"/>
    <w:rsid w:val="00DB0E24"/>
    <w:rsid w:val="00DB28AE"/>
    <w:rsid w:val="00DB3AAB"/>
    <w:rsid w:val="00DB6F42"/>
    <w:rsid w:val="00DC0A82"/>
    <w:rsid w:val="00DC5499"/>
    <w:rsid w:val="00DD4ABB"/>
    <w:rsid w:val="00DD6D0B"/>
    <w:rsid w:val="00DE160C"/>
    <w:rsid w:val="00DE2A9F"/>
    <w:rsid w:val="00DF3731"/>
    <w:rsid w:val="00DF4E7A"/>
    <w:rsid w:val="00DF59C8"/>
    <w:rsid w:val="00E00450"/>
    <w:rsid w:val="00E00CF8"/>
    <w:rsid w:val="00E01C52"/>
    <w:rsid w:val="00E038D5"/>
    <w:rsid w:val="00E067FD"/>
    <w:rsid w:val="00E06EF8"/>
    <w:rsid w:val="00E10912"/>
    <w:rsid w:val="00E10B5E"/>
    <w:rsid w:val="00E173E9"/>
    <w:rsid w:val="00E219A6"/>
    <w:rsid w:val="00E21EEF"/>
    <w:rsid w:val="00E2560B"/>
    <w:rsid w:val="00E25A01"/>
    <w:rsid w:val="00E407B9"/>
    <w:rsid w:val="00E435A0"/>
    <w:rsid w:val="00E44A74"/>
    <w:rsid w:val="00E57E72"/>
    <w:rsid w:val="00E622E4"/>
    <w:rsid w:val="00E62CD2"/>
    <w:rsid w:val="00E70894"/>
    <w:rsid w:val="00E710D6"/>
    <w:rsid w:val="00E74514"/>
    <w:rsid w:val="00E7566F"/>
    <w:rsid w:val="00E83A28"/>
    <w:rsid w:val="00E87693"/>
    <w:rsid w:val="00E91A2A"/>
    <w:rsid w:val="00E9217F"/>
    <w:rsid w:val="00E9401C"/>
    <w:rsid w:val="00E9771A"/>
    <w:rsid w:val="00EA1686"/>
    <w:rsid w:val="00EA461A"/>
    <w:rsid w:val="00EA4994"/>
    <w:rsid w:val="00EB4942"/>
    <w:rsid w:val="00EB53EA"/>
    <w:rsid w:val="00EB5AA3"/>
    <w:rsid w:val="00EC0477"/>
    <w:rsid w:val="00EC2C66"/>
    <w:rsid w:val="00EC53A0"/>
    <w:rsid w:val="00EC63AE"/>
    <w:rsid w:val="00ED12B7"/>
    <w:rsid w:val="00ED5164"/>
    <w:rsid w:val="00ED7DED"/>
    <w:rsid w:val="00EE24CF"/>
    <w:rsid w:val="00EF0895"/>
    <w:rsid w:val="00EF1799"/>
    <w:rsid w:val="00EF30D0"/>
    <w:rsid w:val="00EF317A"/>
    <w:rsid w:val="00EF37C5"/>
    <w:rsid w:val="00EF3E47"/>
    <w:rsid w:val="00EF4AAD"/>
    <w:rsid w:val="00F0035C"/>
    <w:rsid w:val="00F01157"/>
    <w:rsid w:val="00F104D2"/>
    <w:rsid w:val="00F157DB"/>
    <w:rsid w:val="00F15C5C"/>
    <w:rsid w:val="00F15D71"/>
    <w:rsid w:val="00F15DDA"/>
    <w:rsid w:val="00F2563E"/>
    <w:rsid w:val="00F25DEF"/>
    <w:rsid w:val="00F26145"/>
    <w:rsid w:val="00F26DE4"/>
    <w:rsid w:val="00F277A8"/>
    <w:rsid w:val="00F302E8"/>
    <w:rsid w:val="00F32C75"/>
    <w:rsid w:val="00F32CFB"/>
    <w:rsid w:val="00F35AA1"/>
    <w:rsid w:val="00F37785"/>
    <w:rsid w:val="00F403A3"/>
    <w:rsid w:val="00F4268F"/>
    <w:rsid w:val="00F4551B"/>
    <w:rsid w:val="00F45CF1"/>
    <w:rsid w:val="00F520FF"/>
    <w:rsid w:val="00F52F17"/>
    <w:rsid w:val="00F5366F"/>
    <w:rsid w:val="00F569FF"/>
    <w:rsid w:val="00F664F9"/>
    <w:rsid w:val="00F66B15"/>
    <w:rsid w:val="00F6766A"/>
    <w:rsid w:val="00F707C0"/>
    <w:rsid w:val="00F70ED9"/>
    <w:rsid w:val="00F71009"/>
    <w:rsid w:val="00F724B0"/>
    <w:rsid w:val="00F73CA6"/>
    <w:rsid w:val="00F83277"/>
    <w:rsid w:val="00F843FC"/>
    <w:rsid w:val="00F849A0"/>
    <w:rsid w:val="00F856AC"/>
    <w:rsid w:val="00F90383"/>
    <w:rsid w:val="00F92583"/>
    <w:rsid w:val="00F94762"/>
    <w:rsid w:val="00FA1E5A"/>
    <w:rsid w:val="00FA4AA4"/>
    <w:rsid w:val="00FA4B7D"/>
    <w:rsid w:val="00FA56B8"/>
    <w:rsid w:val="00FB3827"/>
    <w:rsid w:val="00FB690E"/>
    <w:rsid w:val="00FB6B8A"/>
    <w:rsid w:val="00FB7BF7"/>
    <w:rsid w:val="00FC08D0"/>
    <w:rsid w:val="00FC0A67"/>
    <w:rsid w:val="00FC2264"/>
    <w:rsid w:val="00FC28C5"/>
    <w:rsid w:val="00FC473E"/>
    <w:rsid w:val="00FD502B"/>
    <w:rsid w:val="00FE6993"/>
    <w:rsid w:val="00FF0FC2"/>
    <w:rsid w:val="00FF1E40"/>
    <w:rsid w:val="00FF678A"/>
    <w:rsid w:val="00FF7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9F858"/>
  <w15:docId w15:val="{F1718999-BF70-461D-A4BE-8432BC5F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98" w:qFormat="1"/>
    <w:lsdException w:name="heading 1" w:semiHidden="1" w:uiPriority="0" w:qFormat="1"/>
    <w:lsdException w:name="heading 2" w:semiHidden="1" w:uiPriority="0" w:qFormat="1"/>
    <w:lsdException w:name="heading 3" w:semiHidden="1" w:uiPriority="0" w:qFormat="1"/>
    <w:lsdException w:name="heading 4" w:semiHidden="1" w:uiPriority="9" w:qFormat="1"/>
    <w:lsdException w:name="heading 5" w:semiHidden="1" w:uiPriority="9" w:qFormat="1"/>
    <w:lsdException w:name="heading 6" w:semiHidden="1" w:uiPriority="0" w:qFormat="1"/>
    <w:lsdException w:name="heading 7" w:semiHidden="1" w:uiPriority="9" w:qFormat="1"/>
    <w:lsdException w:name="heading 8" w:semiHidden="1" w:uiPriority="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98" w:unhideWhenUsed="1"/>
    <w:lsdException w:name="annotation reference" w:semiHidden="1" w:unhideWhenUsed="1" w:qFormat="1"/>
    <w:lsdException w:name="line number" w:semiHidden="1"/>
    <w:lsdException w:name="page number" w:semiHidden="1" w:uiPriority="0"/>
    <w:lsdException w:name="endnote reference" w:semiHidden="1" w:unhideWhenUsed="1"/>
    <w:lsdException w:name="endnote text" w:semiHidden="1" w:uiPriority="0"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8"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9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lsdException w:name="Body Text Indent 2" w:semiHidden="1" w:uiPriority="0"/>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98"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qFormat="1"/>
    <w:lsdException w:name="Intense Quote" w:semiHidden="1"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98" w:qFormat="1"/>
    <w:lsdException w:name="Intense Reference" w:semiHidden="1" w:uiPriority="98" w:qFormat="1"/>
    <w:lsdException w:name="Book Title" w:semiHidden="1"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basedOn w:val="a"/>
    <w:next w:val="a"/>
    <w:link w:val="20"/>
    <w:qFormat/>
    <w:rsid w:val="009E760D"/>
    <w:pPr>
      <w:keepNext/>
      <w:widowControl/>
      <w:jc w:val="left"/>
      <w:outlineLvl w:val="1"/>
    </w:pPr>
    <w:rPr>
      <w:rFonts w:ascii="Arial" w:eastAsia="ＭＳ ゴシック" w:hAnsi="Arial" w:cs="Times New Roman"/>
      <w:kern w:val="0"/>
      <w:sz w:val="20"/>
      <w:szCs w:val="20"/>
      <w:lang w:eastAsia="en-US"/>
    </w:rPr>
  </w:style>
  <w:style w:type="paragraph" w:styleId="3">
    <w:name w:val="heading 3"/>
    <w:basedOn w:val="a"/>
    <w:next w:val="a"/>
    <w:link w:val="30"/>
    <w:qFormat/>
    <w:rsid w:val="009E760D"/>
    <w:pPr>
      <w:keepNext/>
      <w:widowControl/>
      <w:ind w:leftChars="400" w:left="400"/>
      <w:jc w:val="left"/>
      <w:outlineLvl w:val="2"/>
    </w:pPr>
    <w:rPr>
      <w:rFonts w:ascii="Arial" w:eastAsia="ＭＳ ゴシック" w:hAnsi="Arial" w:cs="Times New Roman"/>
      <w:kern w:val="0"/>
      <w:sz w:val="20"/>
      <w:szCs w:val="20"/>
      <w:lang w:eastAsia="en-U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58611F"/>
    <w:pPr>
      <w:widowControl/>
      <w:spacing w:afterLines="50" w:after="50" w:line="270" w:lineRule="exact"/>
      <w:ind w:left="652" w:right="652" w:firstLineChars="200" w:firstLine="200"/>
      <w:contextualSpacing/>
    </w:pPr>
    <w:rPr>
      <w:rFonts w:ascii="Times New Roman" w:eastAsia="ＭＳ 明朝" w:hAnsi="Times New Roman" w:cs="TimesNewRomanPSMT"/>
      <w:b/>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050CF3"/>
    <w:pPr>
      <w:keepNext/>
      <w:keepLines/>
      <w:widowControl/>
      <w:suppressAutoHyphens/>
      <w:spacing w:afterLines="50" w:after="50" w:line="270" w:lineRule="exact"/>
      <w:ind w:left="113" w:right="851" w:hanging="113"/>
      <w:contextualSpacing/>
      <w:jc w:val="left"/>
    </w:pPr>
    <w:rPr>
      <w:rFonts w:ascii="Times New Roman" w:eastAsia="ＭＳ 明朝" w:hAnsi="Times New Roman" w:cs="TimesNewRomanPS-ItalicMT"/>
      <w:i/>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0071AC"/>
    <w:pPr>
      <w:keepNext/>
      <w:keepLines/>
      <w:widowControl/>
      <w:suppressAutoHyphens/>
      <w:spacing w:line="320" w:lineRule="exact"/>
      <w:ind w:rightChars="300" w:right="300"/>
      <w:contextualSpacing/>
      <w:jc w:val="left"/>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240D97"/>
    <w:pPr>
      <w:spacing w:line="270" w:lineRule="exact"/>
      <w:ind w:firstLineChars="200" w:firstLine="373"/>
      <w:contextualSpacing/>
    </w:pPr>
    <w:rPr>
      <w:rFonts w:ascii="Times New Roman" w:eastAsia="ＭＳ 明朝"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C80184"/>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jc w:val="left"/>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58611F"/>
    <w:pPr>
      <w:spacing w:line="270" w:lineRule="exact"/>
      <w:ind w:left="100" w:hangingChars="100" w:hanging="100"/>
      <w:contextualSpacing/>
    </w:pPr>
    <w:rPr>
      <w:rFonts w:ascii="Times New Roman" w:eastAsia="ＭＳ 明朝" w:hAnsi="Times New Roman" w:cs="Times New Roman"/>
      <w:kern w:val="0"/>
      <w:sz w:val="18"/>
      <w:szCs w:val="22"/>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8611F"/>
    <w:pPr>
      <w:keepNext/>
      <w:keepLines/>
      <w:widowControl/>
      <w:suppressAutoHyphens/>
      <w:spacing w:afterLines="50" w:after="50" w:line="270" w:lineRule="exact"/>
      <w:ind w:leftChars="150" w:left="711" w:rightChars="150" w:right="150" w:hanging="561"/>
      <w:contextualSpacing/>
      <w:jc w:val="left"/>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8611F"/>
    <w:pPr>
      <w:widowControl/>
      <w:spacing w:afterLines="100" w:after="100" w:line="270" w:lineRule="exact"/>
      <w:ind w:leftChars="150" w:left="150" w:rightChars="150" w:right="150"/>
      <w:contextualSpacing/>
      <w:jc w:val="left"/>
    </w:pPr>
    <w:rPr>
      <w:rFonts w:ascii="Times New Roman" w:eastAsia="ＭＳ 明朝" w:hAnsi="Times New Roman" w:cs="Times New Roman"/>
      <w:kern w:val="0"/>
      <w:sz w:val="18"/>
      <w:szCs w:val="22"/>
    </w:rPr>
  </w:style>
  <w:style w:type="paragraph" w:customStyle="1" w:styleId="Date">
    <w:name w:val="_Date"/>
    <w:uiPriority w:val="22"/>
    <w:qFormat/>
    <w:rsid w:val="00364DA4"/>
    <w:pPr>
      <w:keepNext/>
      <w:keepLines/>
      <w:suppressAutoHyphens/>
      <w:spacing w:afterLines="50" w:after="50" w:line="330" w:lineRule="exact"/>
      <w:contextualSpacing/>
    </w:pPr>
    <w:rPr>
      <w:rFonts w:ascii="Times New Roman" w:eastAsia="ＭＳ 明朝" w:hAnsi="Times New Roman" w:cs="TimesNewRomanPS-ItalicMT"/>
      <w:iCs/>
      <w:color w:val="000000"/>
      <w:kern w:val="0"/>
      <w:sz w:val="20"/>
      <w:szCs w:val="22"/>
    </w:rPr>
  </w:style>
  <w:style w:type="paragraph" w:customStyle="1" w:styleId="Acknowledgements">
    <w:name w:val="#Acknowledgements"/>
    <w:uiPriority w:val="14"/>
    <w:qFormat/>
    <w:rsid w:val="00783F2C"/>
    <w:pPr>
      <w:spacing w:afterLines="100" w:after="100"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C37600"/>
    <w:pPr>
      <w:keepNext/>
      <w:keepLines/>
      <w:suppressAutoHyphens/>
      <w:spacing w:afterLines="50" w:after="50" w:line="310" w:lineRule="exact"/>
    </w:pPr>
    <w:rPr>
      <w:rFonts w:ascii="Times New Roman" w:hAnsi="Times New Roman" w:cs="Times New Roman"/>
      <w:b/>
      <w:i/>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basedOn w:val="a0"/>
    <w:link w:val="2"/>
    <w:rsid w:val="009E760D"/>
    <w:rPr>
      <w:rFonts w:ascii="Arial" w:eastAsia="ＭＳ ゴシック" w:hAnsi="Arial" w:cs="Times New Roman"/>
      <w:kern w:val="0"/>
      <w:sz w:val="20"/>
      <w:szCs w:val="20"/>
      <w:lang w:eastAsia="en-US"/>
    </w:rPr>
  </w:style>
  <w:style w:type="character" w:customStyle="1" w:styleId="30">
    <w:name w:val="見出し 3 (文字)"/>
    <w:basedOn w:val="a0"/>
    <w:link w:val="3"/>
    <w:rsid w:val="009E760D"/>
    <w:rPr>
      <w:rFonts w:ascii="Arial" w:eastAsia="ＭＳ ゴシック" w:hAnsi="Arial" w:cs="Times New Roman"/>
      <w:kern w:val="0"/>
      <w:sz w:val="20"/>
      <w:szCs w:val="20"/>
      <w:lang w:eastAsia="en-US"/>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semiHidden/>
    <w:rsid w:val="00937EEF"/>
    <w:rPr>
      <w:color w:val="0000FF" w:themeColor="hyperlink"/>
      <w:u w:val="single"/>
    </w:rPr>
  </w:style>
  <w:style w:type="character" w:styleId="a5">
    <w:name w:val="Unresolved Mention"/>
    <w:basedOn w:val="a0"/>
    <w:uiPriority w:val="99"/>
    <w:semiHidden/>
    <w:unhideWhenUsed/>
    <w:rsid w:val="00937EEF"/>
    <w:rPr>
      <w:color w:val="605E5C"/>
      <w:shd w:val="clear" w:color="auto" w:fill="E1DFDD"/>
    </w:rPr>
  </w:style>
  <w:style w:type="paragraph" w:styleId="a6">
    <w:name w:val="header"/>
    <w:basedOn w:val="a"/>
    <w:link w:val="a7"/>
    <w:uiPriority w:val="99"/>
    <w:semiHidden/>
    <w:unhideWhenUsed/>
    <w:rsid w:val="009D2278"/>
    <w:pPr>
      <w:tabs>
        <w:tab w:val="center" w:pos="4252"/>
        <w:tab w:val="right" w:pos="8504"/>
      </w:tabs>
      <w:snapToGrid w:val="0"/>
    </w:pPr>
  </w:style>
  <w:style w:type="character" w:customStyle="1" w:styleId="a7">
    <w:name w:val="ヘッダー (文字)"/>
    <w:basedOn w:val="a0"/>
    <w:link w:val="a6"/>
    <w:uiPriority w:val="99"/>
    <w:semiHidden/>
    <w:rsid w:val="009D2278"/>
  </w:style>
  <w:style w:type="paragraph" w:styleId="a8">
    <w:name w:val="footer"/>
    <w:basedOn w:val="a"/>
    <w:link w:val="a9"/>
    <w:uiPriority w:val="99"/>
    <w:rsid w:val="00353E48"/>
    <w:pPr>
      <w:tabs>
        <w:tab w:val="center" w:pos="4252"/>
        <w:tab w:val="right" w:pos="8504"/>
      </w:tabs>
      <w:snapToGrid w:val="0"/>
    </w:pPr>
  </w:style>
  <w:style w:type="character" w:customStyle="1" w:styleId="a9">
    <w:name w:val="フッター (文字)"/>
    <w:basedOn w:val="a0"/>
    <w:link w:val="a8"/>
    <w:uiPriority w:val="99"/>
    <w:rsid w:val="00353E48"/>
  </w:style>
  <w:style w:type="paragraph" w:customStyle="1" w:styleId="Conflictsofinterest">
    <w:name w:val="#Conflicts_of_interest"/>
    <w:basedOn w:val="Acknowledgements"/>
    <w:uiPriority w:val="98"/>
    <w:qFormat/>
    <w:rsid w:val="00CC7843"/>
    <w:rPr>
      <w:i/>
      <w:iCs/>
    </w:rPr>
  </w:style>
  <w:style w:type="table" w:styleId="aa">
    <w:name w:val="Table Grid"/>
    <w:basedOn w:val="a1"/>
    <w:uiPriority w:val="39"/>
    <w:rsid w:val="0000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sid w:val="00927AC0"/>
    <w:rPr>
      <w:sz w:val="18"/>
      <w:szCs w:val="18"/>
    </w:rPr>
  </w:style>
  <w:style w:type="paragraph" w:styleId="ac">
    <w:name w:val="annotation text"/>
    <w:basedOn w:val="a"/>
    <w:link w:val="ad"/>
    <w:uiPriority w:val="99"/>
    <w:semiHidden/>
    <w:rsid w:val="00927AC0"/>
    <w:pPr>
      <w:jc w:val="left"/>
    </w:pPr>
  </w:style>
  <w:style w:type="character" w:customStyle="1" w:styleId="ad">
    <w:name w:val="コメント文字列 (文字)"/>
    <w:basedOn w:val="a0"/>
    <w:link w:val="ac"/>
    <w:uiPriority w:val="99"/>
    <w:semiHidden/>
    <w:rsid w:val="00927AC0"/>
  </w:style>
  <w:style w:type="paragraph" w:styleId="ae">
    <w:name w:val="annotation subject"/>
    <w:basedOn w:val="ac"/>
    <w:next w:val="ac"/>
    <w:link w:val="af"/>
    <w:uiPriority w:val="99"/>
    <w:semiHidden/>
    <w:unhideWhenUsed/>
    <w:rsid w:val="00927AC0"/>
    <w:rPr>
      <w:b/>
      <w:bCs/>
    </w:rPr>
  </w:style>
  <w:style w:type="character" w:customStyle="1" w:styleId="af">
    <w:name w:val="コメント内容 (文字)"/>
    <w:basedOn w:val="ad"/>
    <w:link w:val="ae"/>
    <w:uiPriority w:val="99"/>
    <w:semiHidden/>
    <w:rsid w:val="00927AC0"/>
    <w:rPr>
      <w:b/>
      <w:bCs/>
    </w:rPr>
  </w:style>
  <w:style w:type="character" w:styleId="af0">
    <w:name w:val="Placeholder Text"/>
    <w:basedOn w:val="a0"/>
    <w:uiPriority w:val="99"/>
    <w:semiHidden/>
    <w:rsid w:val="00927AC0"/>
    <w:rPr>
      <w:color w:val="808080"/>
    </w:rPr>
  </w:style>
  <w:style w:type="character" w:styleId="af1">
    <w:name w:val="line number"/>
    <w:basedOn w:val="a0"/>
    <w:uiPriority w:val="99"/>
    <w:semiHidden/>
    <w:rsid w:val="00C54494"/>
  </w:style>
  <w:style w:type="paragraph" w:styleId="af2">
    <w:name w:val="List Paragraph"/>
    <w:basedOn w:val="a"/>
    <w:uiPriority w:val="34"/>
    <w:semiHidden/>
    <w:qFormat/>
    <w:rsid w:val="00843DE3"/>
    <w:pPr>
      <w:ind w:leftChars="400" w:left="840"/>
    </w:pPr>
  </w:style>
  <w:style w:type="paragraph" w:customStyle="1" w:styleId="title">
    <w:name w:val="図表title"/>
    <w:basedOn w:val="FigureCaption"/>
    <w:qFormat/>
    <w:rsid w:val="00B76726"/>
    <w:pPr>
      <w:framePr w:wrap="around"/>
      <w:spacing w:afterLines="0" w:after="0" w:line="260" w:lineRule="exact"/>
      <w:ind w:firstLineChars="5" w:firstLine="5"/>
      <w:jc w:val="center"/>
    </w:pPr>
    <w:rPr>
      <w:rFonts w:eastAsia="ＭＳ ゴシック"/>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4039">
      <w:bodyDiv w:val="1"/>
      <w:marLeft w:val="0"/>
      <w:marRight w:val="0"/>
      <w:marTop w:val="0"/>
      <w:marBottom w:val="0"/>
      <w:divBdr>
        <w:top w:val="none" w:sz="0" w:space="0" w:color="auto"/>
        <w:left w:val="none" w:sz="0" w:space="0" w:color="auto"/>
        <w:bottom w:val="none" w:sz="0" w:space="0" w:color="auto"/>
        <w:right w:val="none" w:sz="0" w:space="0" w:color="auto"/>
      </w:divBdr>
    </w:div>
    <w:div w:id="88504128">
      <w:bodyDiv w:val="1"/>
      <w:marLeft w:val="0"/>
      <w:marRight w:val="0"/>
      <w:marTop w:val="0"/>
      <w:marBottom w:val="0"/>
      <w:divBdr>
        <w:top w:val="none" w:sz="0" w:space="0" w:color="auto"/>
        <w:left w:val="none" w:sz="0" w:space="0" w:color="auto"/>
        <w:bottom w:val="none" w:sz="0" w:space="0" w:color="auto"/>
        <w:right w:val="none" w:sz="0" w:space="0" w:color="auto"/>
      </w:divBdr>
    </w:div>
    <w:div w:id="158617000">
      <w:bodyDiv w:val="1"/>
      <w:marLeft w:val="0"/>
      <w:marRight w:val="0"/>
      <w:marTop w:val="0"/>
      <w:marBottom w:val="0"/>
      <w:divBdr>
        <w:top w:val="none" w:sz="0" w:space="0" w:color="auto"/>
        <w:left w:val="none" w:sz="0" w:space="0" w:color="auto"/>
        <w:bottom w:val="none" w:sz="0" w:space="0" w:color="auto"/>
        <w:right w:val="none" w:sz="0" w:space="0" w:color="auto"/>
      </w:divBdr>
    </w:div>
    <w:div w:id="184944216">
      <w:bodyDiv w:val="1"/>
      <w:marLeft w:val="0"/>
      <w:marRight w:val="0"/>
      <w:marTop w:val="0"/>
      <w:marBottom w:val="0"/>
      <w:divBdr>
        <w:top w:val="none" w:sz="0" w:space="0" w:color="auto"/>
        <w:left w:val="none" w:sz="0" w:space="0" w:color="auto"/>
        <w:bottom w:val="none" w:sz="0" w:space="0" w:color="auto"/>
        <w:right w:val="none" w:sz="0" w:space="0" w:color="auto"/>
      </w:divBdr>
    </w:div>
    <w:div w:id="331951518">
      <w:bodyDiv w:val="1"/>
      <w:marLeft w:val="0"/>
      <w:marRight w:val="0"/>
      <w:marTop w:val="0"/>
      <w:marBottom w:val="0"/>
      <w:divBdr>
        <w:top w:val="none" w:sz="0" w:space="0" w:color="auto"/>
        <w:left w:val="none" w:sz="0" w:space="0" w:color="auto"/>
        <w:bottom w:val="none" w:sz="0" w:space="0" w:color="auto"/>
        <w:right w:val="none" w:sz="0" w:space="0" w:color="auto"/>
      </w:divBdr>
    </w:div>
    <w:div w:id="342972347">
      <w:bodyDiv w:val="1"/>
      <w:marLeft w:val="0"/>
      <w:marRight w:val="0"/>
      <w:marTop w:val="0"/>
      <w:marBottom w:val="0"/>
      <w:divBdr>
        <w:top w:val="none" w:sz="0" w:space="0" w:color="auto"/>
        <w:left w:val="none" w:sz="0" w:space="0" w:color="auto"/>
        <w:bottom w:val="none" w:sz="0" w:space="0" w:color="auto"/>
        <w:right w:val="none" w:sz="0" w:space="0" w:color="auto"/>
      </w:divBdr>
    </w:div>
    <w:div w:id="364915767">
      <w:bodyDiv w:val="1"/>
      <w:marLeft w:val="0"/>
      <w:marRight w:val="0"/>
      <w:marTop w:val="0"/>
      <w:marBottom w:val="0"/>
      <w:divBdr>
        <w:top w:val="none" w:sz="0" w:space="0" w:color="auto"/>
        <w:left w:val="none" w:sz="0" w:space="0" w:color="auto"/>
        <w:bottom w:val="none" w:sz="0" w:space="0" w:color="auto"/>
        <w:right w:val="none" w:sz="0" w:space="0" w:color="auto"/>
      </w:divBdr>
    </w:div>
    <w:div w:id="376858387">
      <w:bodyDiv w:val="1"/>
      <w:marLeft w:val="0"/>
      <w:marRight w:val="0"/>
      <w:marTop w:val="0"/>
      <w:marBottom w:val="0"/>
      <w:divBdr>
        <w:top w:val="none" w:sz="0" w:space="0" w:color="auto"/>
        <w:left w:val="none" w:sz="0" w:space="0" w:color="auto"/>
        <w:bottom w:val="none" w:sz="0" w:space="0" w:color="auto"/>
        <w:right w:val="none" w:sz="0" w:space="0" w:color="auto"/>
      </w:divBdr>
    </w:div>
    <w:div w:id="411195947">
      <w:bodyDiv w:val="1"/>
      <w:marLeft w:val="0"/>
      <w:marRight w:val="0"/>
      <w:marTop w:val="0"/>
      <w:marBottom w:val="0"/>
      <w:divBdr>
        <w:top w:val="none" w:sz="0" w:space="0" w:color="auto"/>
        <w:left w:val="none" w:sz="0" w:space="0" w:color="auto"/>
        <w:bottom w:val="none" w:sz="0" w:space="0" w:color="auto"/>
        <w:right w:val="none" w:sz="0" w:space="0" w:color="auto"/>
      </w:divBdr>
    </w:div>
    <w:div w:id="492263182">
      <w:bodyDiv w:val="1"/>
      <w:marLeft w:val="0"/>
      <w:marRight w:val="0"/>
      <w:marTop w:val="0"/>
      <w:marBottom w:val="0"/>
      <w:divBdr>
        <w:top w:val="none" w:sz="0" w:space="0" w:color="auto"/>
        <w:left w:val="none" w:sz="0" w:space="0" w:color="auto"/>
        <w:bottom w:val="none" w:sz="0" w:space="0" w:color="auto"/>
        <w:right w:val="none" w:sz="0" w:space="0" w:color="auto"/>
      </w:divBdr>
    </w:div>
    <w:div w:id="512574103">
      <w:bodyDiv w:val="1"/>
      <w:marLeft w:val="0"/>
      <w:marRight w:val="0"/>
      <w:marTop w:val="0"/>
      <w:marBottom w:val="0"/>
      <w:divBdr>
        <w:top w:val="none" w:sz="0" w:space="0" w:color="auto"/>
        <w:left w:val="none" w:sz="0" w:space="0" w:color="auto"/>
        <w:bottom w:val="none" w:sz="0" w:space="0" w:color="auto"/>
        <w:right w:val="none" w:sz="0" w:space="0" w:color="auto"/>
      </w:divBdr>
    </w:div>
    <w:div w:id="610363483">
      <w:bodyDiv w:val="1"/>
      <w:marLeft w:val="0"/>
      <w:marRight w:val="0"/>
      <w:marTop w:val="0"/>
      <w:marBottom w:val="0"/>
      <w:divBdr>
        <w:top w:val="none" w:sz="0" w:space="0" w:color="auto"/>
        <w:left w:val="none" w:sz="0" w:space="0" w:color="auto"/>
        <w:bottom w:val="none" w:sz="0" w:space="0" w:color="auto"/>
        <w:right w:val="none" w:sz="0" w:space="0" w:color="auto"/>
      </w:divBdr>
    </w:div>
    <w:div w:id="773133351">
      <w:bodyDiv w:val="1"/>
      <w:marLeft w:val="0"/>
      <w:marRight w:val="0"/>
      <w:marTop w:val="0"/>
      <w:marBottom w:val="0"/>
      <w:divBdr>
        <w:top w:val="none" w:sz="0" w:space="0" w:color="auto"/>
        <w:left w:val="none" w:sz="0" w:space="0" w:color="auto"/>
        <w:bottom w:val="none" w:sz="0" w:space="0" w:color="auto"/>
        <w:right w:val="none" w:sz="0" w:space="0" w:color="auto"/>
      </w:divBdr>
    </w:div>
    <w:div w:id="832456121">
      <w:bodyDiv w:val="1"/>
      <w:marLeft w:val="0"/>
      <w:marRight w:val="0"/>
      <w:marTop w:val="0"/>
      <w:marBottom w:val="0"/>
      <w:divBdr>
        <w:top w:val="none" w:sz="0" w:space="0" w:color="auto"/>
        <w:left w:val="none" w:sz="0" w:space="0" w:color="auto"/>
        <w:bottom w:val="none" w:sz="0" w:space="0" w:color="auto"/>
        <w:right w:val="none" w:sz="0" w:space="0" w:color="auto"/>
      </w:divBdr>
    </w:div>
    <w:div w:id="839809631">
      <w:bodyDiv w:val="1"/>
      <w:marLeft w:val="0"/>
      <w:marRight w:val="0"/>
      <w:marTop w:val="0"/>
      <w:marBottom w:val="0"/>
      <w:divBdr>
        <w:top w:val="none" w:sz="0" w:space="0" w:color="auto"/>
        <w:left w:val="none" w:sz="0" w:space="0" w:color="auto"/>
        <w:bottom w:val="none" w:sz="0" w:space="0" w:color="auto"/>
        <w:right w:val="none" w:sz="0" w:space="0" w:color="auto"/>
      </w:divBdr>
    </w:div>
    <w:div w:id="936332646">
      <w:bodyDiv w:val="1"/>
      <w:marLeft w:val="0"/>
      <w:marRight w:val="0"/>
      <w:marTop w:val="0"/>
      <w:marBottom w:val="0"/>
      <w:divBdr>
        <w:top w:val="none" w:sz="0" w:space="0" w:color="auto"/>
        <w:left w:val="none" w:sz="0" w:space="0" w:color="auto"/>
        <w:bottom w:val="none" w:sz="0" w:space="0" w:color="auto"/>
        <w:right w:val="none" w:sz="0" w:space="0" w:color="auto"/>
      </w:divBdr>
    </w:div>
    <w:div w:id="998383456">
      <w:bodyDiv w:val="1"/>
      <w:marLeft w:val="0"/>
      <w:marRight w:val="0"/>
      <w:marTop w:val="0"/>
      <w:marBottom w:val="0"/>
      <w:divBdr>
        <w:top w:val="none" w:sz="0" w:space="0" w:color="auto"/>
        <w:left w:val="none" w:sz="0" w:space="0" w:color="auto"/>
        <w:bottom w:val="none" w:sz="0" w:space="0" w:color="auto"/>
        <w:right w:val="none" w:sz="0" w:space="0" w:color="auto"/>
      </w:divBdr>
    </w:div>
    <w:div w:id="1008410177">
      <w:bodyDiv w:val="1"/>
      <w:marLeft w:val="0"/>
      <w:marRight w:val="0"/>
      <w:marTop w:val="0"/>
      <w:marBottom w:val="0"/>
      <w:divBdr>
        <w:top w:val="none" w:sz="0" w:space="0" w:color="auto"/>
        <w:left w:val="none" w:sz="0" w:space="0" w:color="auto"/>
        <w:bottom w:val="none" w:sz="0" w:space="0" w:color="auto"/>
        <w:right w:val="none" w:sz="0" w:space="0" w:color="auto"/>
      </w:divBdr>
    </w:div>
    <w:div w:id="1016887988">
      <w:bodyDiv w:val="1"/>
      <w:marLeft w:val="0"/>
      <w:marRight w:val="0"/>
      <w:marTop w:val="0"/>
      <w:marBottom w:val="0"/>
      <w:divBdr>
        <w:top w:val="none" w:sz="0" w:space="0" w:color="auto"/>
        <w:left w:val="none" w:sz="0" w:space="0" w:color="auto"/>
        <w:bottom w:val="none" w:sz="0" w:space="0" w:color="auto"/>
        <w:right w:val="none" w:sz="0" w:space="0" w:color="auto"/>
      </w:divBdr>
    </w:div>
    <w:div w:id="1078290741">
      <w:bodyDiv w:val="1"/>
      <w:marLeft w:val="0"/>
      <w:marRight w:val="0"/>
      <w:marTop w:val="0"/>
      <w:marBottom w:val="0"/>
      <w:divBdr>
        <w:top w:val="none" w:sz="0" w:space="0" w:color="auto"/>
        <w:left w:val="none" w:sz="0" w:space="0" w:color="auto"/>
        <w:bottom w:val="none" w:sz="0" w:space="0" w:color="auto"/>
        <w:right w:val="none" w:sz="0" w:space="0" w:color="auto"/>
      </w:divBdr>
    </w:div>
    <w:div w:id="1090201845">
      <w:bodyDiv w:val="1"/>
      <w:marLeft w:val="0"/>
      <w:marRight w:val="0"/>
      <w:marTop w:val="0"/>
      <w:marBottom w:val="0"/>
      <w:divBdr>
        <w:top w:val="none" w:sz="0" w:space="0" w:color="auto"/>
        <w:left w:val="none" w:sz="0" w:space="0" w:color="auto"/>
        <w:bottom w:val="none" w:sz="0" w:space="0" w:color="auto"/>
        <w:right w:val="none" w:sz="0" w:space="0" w:color="auto"/>
      </w:divBdr>
    </w:div>
    <w:div w:id="1148859613">
      <w:bodyDiv w:val="1"/>
      <w:marLeft w:val="0"/>
      <w:marRight w:val="0"/>
      <w:marTop w:val="0"/>
      <w:marBottom w:val="0"/>
      <w:divBdr>
        <w:top w:val="none" w:sz="0" w:space="0" w:color="auto"/>
        <w:left w:val="none" w:sz="0" w:space="0" w:color="auto"/>
        <w:bottom w:val="none" w:sz="0" w:space="0" w:color="auto"/>
        <w:right w:val="none" w:sz="0" w:space="0" w:color="auto"/>
      </w:divBdr>
    </w:div>
    <w:div w:id="1150637505">
      <w:bodyDiv w:val="1"/>
      <w:marLeft w:val="0"/>
      <w:marRight w:val="0"/>
      <w:marTop w:val="0"/>
      <w:marBottom w:val="0"/>
      <w:divBdr>
        <w:top w:val="none" w:sz="0" w:space="0" w:color="auto"/>
        <w:left w:val="none" w:sz="0" w:space="0" w:color="auto"/>
        <w:bottom w:val="none" w:sz="0" w:space="0" w:color="auto"/>
        <w:right w:val="none" w:sz="0" w:space="0" w:color="auto"/>
      </w:divBdr>
    </w:div>
    <w:div w:id="1197813524">
      <w:bodyDiv w:val="1"/>
      <w:marLeft w:val="0"/>
      <w:marRight w:val="0"/>
      <w:marTop w:val="0"/>
      <w:marBottom w:val="0"/>
      <w:divBdr>
        <w:top w:val="none" w:sz="0" w:space="0" w:color="auto"/>
        <w:left w:val="none" w:sz="0" w:space="0" w:color="auto"/>
        <w:bottom w:val="none" w:sz="0" w:space="0" w:color="auto"/>
        <w:right w:val="none" w:sz="0" w:space="0" w:color="auto"/>
      </w:divBdr>
    </w:div>
    <w:div w:id="1313171277">
      <w:bodyDiv w:val="1"/>
      <w:marLeft w:val="0"/>
      <w:marRight w:val="0"/>
      <w:marTop w:val="0"/>
      <w:marBottom w:val="0"/>
      <w:divBdr>
        <w:top w:val="none" w:sz="0" w:space="0" w:color="auto"/>
        <w:left w:val="none" w:sz="0" w:space="0" w:color="auto"/>
        <w:bottom w:val="none" w:sz="0" w:space="0" w:color="auto"/>
        <w:right w:val="none" w:sz="0" w:space="0" w:color="auto"/>
      </w:divBdr>
    </w:div>
    <w:div w:id="1401948071">
      <w:bodyDiv w:val="1"/>
      <w:marLeft w:val="0"/>
      <w:marRight w:val="0"/>
      <w:marTop w:val="0"/>
      <w:marBottom w:val="0"/>
      <w:divBdr>
        <w:top w:val="none" w:sz="0" w:space="0" w:color="auto"/>
        <w:left w:val="none" w:sz="0" w:space="0" w:color="auto"/>
        <w:bottom w:val="none" w:sz="0" w:space="0" w:color="auto"/>
        <w:right w:val="none" w:sz="0" w:space="0" w:color="auto"/>
      </w:divBdr>
    </w:div>
    <w:div w:id="1408307977">
      <w:bodyDiv w:val="1"/>
      <w:marLeft w:val="0"/>
      <w:marRight w:val="0"/>
      <w:marTop w:val="0"/>
      <w:marBottom w:val="0"/>
      <w:divBdr>
        <w:top w:val="none" w:sz="0" w:space="0" w:color="auto"/>
        <w:left w:val="none" w:sz="0" w:space="0" w:color="auto"/>
        <w:bottom w:val="none" w:sz="0" w:space="0" w:color="auto"/>
        <w:right w:val="none" w:sz="0" w:space="0" w:color="auto"/>
      </w:divBdr>
    </w:div>
    <w:div w:id="1466466298">
      <w:bodyDiv w:val="1"/>
      <w:marLeft w:val="0"/>
      <w:marRight w:val="0"/>
      <w:marTop w:val="0"/>
      <w:marBottom w:val="0"/>
      <w:divBdr>
        <w:top w:val="none" w:sz="0" w:space="0" w:color="auto"/>
        <w:left w:val="none" w:sz="0" w:space="0" w:color="auto"/>
        <w:bottom w:val="none" w:sz="0" w:space="0" w:color="auto"/>
        <w:right w:val="none" w:sz="0" w:space="0" w:color="auto"/>
      </w:divBdr>
    </w:div>
    <w:div w:id="1534533216">
      <w:bodyDiv w:val="1"/>
      <w:marLeft w:val="0"/>
      <w:marRight w:val="0"/>
      <w:marTop w:val="0"/>
      <w:marBottom w:val="0"/>
      <w:divBdr>
        <w:top w:val="none" w:sz="0" w:space="0" w:color="auto"/>
        <w:left w:val="none" w:sz="0" w:space="0" w:color="auto"/>
        <w:bottom w:val="none" w:sz="0" w:space="0" w:color="auto"/>
        <w:right w:val="none" w:sz="0" w:space="0" w:color="auto"/>
      </w:divBdr>
    </w:div>
    <w:div w:id="1644777045">
      <w:bodyDiv w:val="1"/>
      <w:marLeft w:val="0"/>
      <w:marRight w:val="0"/>
      <w:marTop w:val="0"/>
      <w:marBottom w:val="0"/>
      <w:divBdr>
        <w:top w:val="none" w:sz="0" w:space="0" w:color="auto"/>
        <w:left w:val="none" w:sz="0" w:space="0" w:color="auto"/>
        <w:bottom w:val="none" w:sz="0" w:space="0" w:color="auto"/>
        <w:right w:val="none" w:sz="0" w:space="0" w:color="auto"/>
      </w:divBdr>
    </w:div>
    <w:div w:id="1646738579">
      <w:bodyDiv w:val="1"/>
      <w:marLeft w:val="0"/>
      <w:marRight w:val="0"/>
      <w:marTop w:val="0"/>
      <w:marBottom w:val="0"/>
      <w:divBdr>
        <w:top w:val="none" w:sz="0" w:space="0" w:color="auto"/>
        <w:left w:val="none" w:sz="0" w:space="0" w:color="auto"/>
        <w:bottom w:val="none" w:sz="0" w:space="0" w:color="auto"/>
        <w:right w:val="none" w:sz="0" w:space="0" w:color="auto"/>
      </w:divBdr>
    </w:div>
    <w:div w:id="1684551230">
      <w:bodyDiv w:val="1"/>
      <w:marLeft w:val="0"/>
      <w:marRight w:val="0"/>
      <w:marTop w:val="0"/>
      <w:marBottom w:val="0"/>
      <w:divBdr>
        <w:top w:val="none" w:sz="0" w:space="0" w:color="auto"/>
        <w:left w:val="none" w:sz="0" w:space="0" w:color="auto"/>
        <w:bottom w:val="none" w:sz="0" w:space="0" w:color="auto"/>
        <w:right w:val="none" w:sz="0" w:space="0" w:color="auto"/>
      </w:divBdr>
    </w:div>
    <w:div w:id="1881626249">
      <w:bodyDiv w:val="1"/>
      <w:marLeft w:val="0"/>
      <w:marRight w:val="0"/>
      <w:marTop w:val="0"/>
      <w:marBottom w:val="0"/>
      <w:divBdr>
        <w:top w:val="none" w:sz="0" w:space="0" w:color="auto"/>
        <w:left w:val="none" w:sz="0" w:space="0" w:color="auto"/>
        <w:bottom w:val="none" w:sz="0" w:space="0" w:color="auto"/>
        <w:right w:val="none" w:sz="0" w:space="0" w:color="auto"/>
      </w:divBdr>
    </w:div>
    <w:div w:id="1925146155">
      <w:bodyDiv w:val="1"/>
      <w:marLeft w:val="0"/>
      <w:marRight w:val="0"/>
      <w:marTop w:val="0"/>
      <w:marBottom w:val="0"/>
      <w:divBdr>
        <w:top w:val="none" w:sz="0" w:space="0" w:color="auto"/>
        <w:left w:val="none" w:sz="0" w:space="0" w:color="auto"/>
        <w:bottom w:val="none" w:sz="0" w:space="0" w:color="auto"/>
        <w:right w:val="none" w:sz="0" w:space="0" w:color="auto"/>
      </w:divBdr>
    </w:div>
    <w:div w:id="1969385997">
      <w:bodyDiv w:val="1"/>
      <w:marLeft w:val="0"/>
      <w:marRight w:val="0"/>
      <w:marTop w:val="0"/>
      <w:marBottom w:val="0"/>
      <w:divBdr>
        <w:top w:val="none" w:sz="0" w:space="0" w:color="auto"/>
        <w:left w:val="none" w:sz="0" w:space="0" w:color="auto"/>
        <w:bottom w:val="none" w:sz="0" w:space="0" w:color="auto"/>
        <w:right w:val="none" w:sz="0" w:space="0" w:color="auto"/>
      </w:divBdr>
    </w:div>
    <w:div w:id="1979991627">
      <w:bodyDiv w:val="1"/>
      <w:marLeft w:val="0"/>
      <w:marRight w:val="0"/>
      <w:marTop w:val="0"/>
      <w:marBottom w:val="0"/>
      <w:divBdr>
        <w:top w:val="none" w:sz="0" w:space="0" w:color="auto"/>
        <w:left w:val="none" w:sz="0" w:space="0" w:color="auto"/>
        <w:bottom w:val="none" w:sz="0" w:space="0" w:color="auto"/>
        <w:right w:val="none" w:sz="0" w:space="0" w:color="auto"/>
      </w:divBdr>
    </w:div>
    <w:div w:id="2080519901">
      <w:bodyDiv w:val="1"/>
      <w:marLeft w:val="0"/>
      <w:marRight w:val="0"/>
      <w:marTop w:val="0"/>
      <w:marBottom w:val="0"/>
      <w:divBdr>
        <w:top w:val="none" w:sz="0" w:space="0" w:color="auto"/>
        <w:left w:val="none" w:sz="0" w:space="0" w:color="auto"/>
        <w:bottom w:val="none" w:sz="0" w:space="0" w:color="auto"/>
        <w:right w:val="none" w:sz="0" w:space="0" w:color="auto"/>
      </w:divBdr>
    </w:div>
    <w:div w:id="2105688897">
      <w:bodyDiv w:val="1"/>
      <w:marLeft w:val="0"/>
      <w:marRight w:val="0"/>
      <w:marTop w:val="0"/>
      <w:marBottom w:val="0"/>
      <w:divBdr>
        <w:top w:val="none" w:sz="0" w:space="0" w:color="auto"/>
        <w:left w:val="none" w:sz="0" w:space="0" w:color="auto"/>
        <w:bottom w:val="none" w:sz="0" w:space="0" w:color="auto"/>
        <w:right w:val="none" w:sz="0" w:space="0" w:color="auto"/>
      </w:divBdr>
    </w:div>
    <w:div w:id="2106656241">
      <w:bodyDiv w:val="1"/>
      <w:marLeft w:val="0"/>
      <w:marRight w:val="0"/>
      <w:marTop w:val="0"/>
      <w:marBottom w:val="0"/>
      <w:divBdr>
        <w:top w:val="none" w:sz="0" w:space="0" w:color="auto"/>
        <w:left w:val="none" w:sz="0" w:space="0" w:color="auto"/>
        <w:bottom w:val="none" w:sz="0" w:space="0" w:color="auto"/>
        <w:right w:val="none" w:sz="0" w:space="0" w:color="auto"/>
      </w:divBdr>
    </w:div>
    <w:div w:id="21283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age.jst.go.jp/search/global/_search/-char/en?item=5&amp;word=Pangasianodon+hypophthalm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stage.jst.go.jp/search/global/_search/-char/en?item=5&amp;word=LED+irradiation" TargetMode="External"/><Relationship Id="rId4" Type="http://schemas.openxmlformats.org/officeDocument/2006/relationships/settings" Target="settings.xml"/><Relationship Id="rId9" Type="http://schemas.openxmlformats.org/officeDocument/2006/relationships/hyperlink" Target="https://www.jstage.jst.go.jp/search/global/_search/-char/en?item=5&amp;word=microbial+assessment+scheme"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5BD149DF-592C-457C-8B20-16D30249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1692</Words>
  <Characters>9646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日本食品科学工学会</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nskkk</dc:creator>
  <cp:lastModifiedBy>熊澤 茂則</cp:lastModifiedBy>
  <cp:revision>5</cp:revision>
  <cp:lastPrinted>2022-07-13T09:16:00Z</cp:lastPrinted>
  <dcterms:created xsi:type="dcterms:W3CDTF">2024-09-25T06:53:00Z</dcterms:created>
  <dcterms:modified xsi:type="dcterms:W3CDTF">2024-09-25T23:38:00Z</dcterms:modified>
</cp:coreProperties>
</file>